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1516380</wp:posOffset>
            </wp:positionH>
            <wp:positionV relativeFrom="paragraph">
              <wp:posOffset>-1898</wp:posOffset>
            </wp:positionV>
            <wp:extent cx="2141220" cy="2141220"/>
            <wp:effectExtent b="0" l="0" r="0" t="0"/>
            <wp:wrapSquare wrapText="bothSides" distB="0" distT="0" distL="114300" distR="114300"/>
            <wp:docPr descr="Képtalálat a következőre: „Református gimnázium Debrecen”" id="3" name="image2.jpg"/>
            <a:graphic>
              <a:graphicData uri="http://schemas.openxmlformats.org/drawingml/2006/picture">
                <pic:pic>
                  <pic:nvPicPr>
                    <pic:cNvPr descr="Képtalálat a következőre: „Református gimnázium Debrecen”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41220" cy="21412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48"/>
          <w:szCs w:val="48"/>
        </w:rPr>
      </w:pPr>
      <w:r w:rsidDel="00000000" w:rsidR="00000000" w:rsidRPr="00000000">
        <w:rPr>
          <w:color w:val="000000"/>
          <w:sz w:val="48"/>
          <w:szCs w:val="48"/>
          <w:rtl w:val="0"/>
        </w:rPr>
        <w:t xml:space="preserve">Református Középiskolák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48"/>
          <w:szCs w:val="48"/>
        </w:rPr>
      </w:pPr>
      <w:r w:rsidDel="00000000" w:rsidR="00000000" w:rsidRPr="00000000">
        <w:rPr>
          <w:color w:val="000000"/>
          <w:sz w:val="48"/>
          <w:szCs w:val="48"/>
          <w:rtl w:val="0"/>
        </w:rPr>
        <w:t xml:space="preserve">X</w:t>
      </w:r>
      <w:r w:rsidDel="00000000" w:rsidR="00000000" w:rsidRPr="00000000">
        <w:rPr>
          <w:sz w:val="48"/>
          <w:szCs w:val="48"/>
          <w:rtl w:val="0"/>
        </w:rPr>
        <w:t xml:space="preserve">X</w:t>
      </w:r>
      <w:r w:rsidDel="00000000" w:rsidR="00000000" w:rsidRPr="00000000">
        <w:rPr>
          <w:color w:val="000000"/>
          <w:sz w:val="48"/>
          <w:szCs w:val="48"/>
          <w:rtl w:val="0"/>
        </w:rPr>
        <w:t xml:space="preserve">. Országos Röplabda Bajnoksága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color w:val="000000"/>
          <w:sz w:val="48"/>
          <w:szCs w:val="48"/>
        </w:rPr>
      </w:pPr>
      <w:r w:rsidDel="00000000" w:rsidR="00000000" w:rsidRPr="00000000">
        <w:rPr>
          <w:color w:val="000000"/>
          <w:sz w:val="48"/>
          <w:szCs w:val="48"/>
          <w:rtl w:val="0"/>
        </w:rPr>
        <w:t xml:space="preserve">DEBRECEN, </w:t>
      </w:r>
      <w:r w:rsidDel="00000000" w:rsidR="00000000" w:rsidRPr="00000000">
        <w:rPr>
          <w:sz w:val="48"/>
          <w:szCs w:val="48"/>
          <w:rtl w:val="0"/>
        </w:rPr>
        <w:t xml:space="preserve">2025. 04. 4 -5.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48"/>
          <w:szCs w:val="4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60" w:lineRule="auto"/>
        <w:rPr>
          <w:b w:val="1"/>
          <w:color w:val="00000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1515745</wp:posOffset>
            </wp:positionH>
            <wp:positionV relativeFrom="paragraph">
              <wp:posOffset>11430</wp:posOffset>
            </wp:positionV>
            <wp:extent cx="2202180" cy="2752725"/>
            <wp:effectExtent b="0" l="0" r="0" t="0"/>
            <wp:wrapSquare wrapText="bothSides" distB="0" distT="0" distL="114300" distR="114300"/>
            <wp:docPr descr="Képtalálat a következőre: „röplabda rajz”" id="4" name="image1.jpg"/>
            <a:graphic>
              <a:graphicData uri="http://schemas.openxmlformats.org/drawingml/2006/picture">
                <pic:pic>
                  <pic:nvPicPr>
                    <pic:cNvPr descr="Képtalálat a következőre: „röplabda rajz”"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2180" cy="2752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b w:val="1"/>
          <w:color w:val="000000"/>
          <w:sz w:val="32"/>
          <w:szCs w:val="32"/>
        </w:rPr>
      </w:pPr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VERSENYKIÍRÁS</w:t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66"/>
        </w:tabs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1866"/>
        </w:tabs>
        <w:spacing w:after="12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 verseny célja: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Az egykori református középiskolai röplabda hagyományok ápolása, az országos versenyrendszer újraindítása, megalapozva a rendszeres bajnokság megrendezését.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A református középiskolákban folyó eredményes röplabda munka segítése, népszerűsítése.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 verseny rendezője: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Debreceni Református Kollégium Gimnáziuma és Diákotthona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 verseny időpontja és helye: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202</w:t>
      </w:r>
      <w:r w:rsidDel="00000000" w:rsidR="00000000" w:rsidRPr="00000000">
        <w:rPr>
          <w:b w:val="1"/>
          <w:rtl w:val="0"/>
        </w:rPr>
        <w:t xml:space="preserve">5</w:t>
      </w:r>
      <w:r w:rsidDel="00000000" w:rsidR="00000000" w:rsidRPr="00000000">
        <w:rPr>
          <w:b w:val="1"/>
          <w:color w:val="000000"/>
          <w:rtl w:val="0"/>
        </w:rPr>
        <w:t xml:space="preserve">. </w:t>
      </w:r>
      <w:r w:rsidDel="00000000" w:rsidR="00000000" w:rsidRPr="00000000">
        <w:rPr>
          <w:b w:val="1"/>
          <w:rtl w:val="0"/>
        </w:rPr>
        <w:t xml:space="preserve">április 4-5.</w:t>
      </w:r>
      <w:r w:rsidDel="00000000" w:rsidR="00000000" w:rsidRPr="00000000">
        <w:rPr>
          <w:b w:val="1"/>
          <w:color w:val="000000"/>
          <w:rtl w:val="0"/>
        </w:rPr>
        <w:t xml:space="preserve"> (péntek-szombat)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Református Gimnázium sportcsarnoka, tornaterme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4026 Debrecen, Péterfia 1-7.</w:t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A verseny résztvevői:</w:t>
      </w:r>
    </w:p>
    <w:p w:rsidR="00000000" w:rsidDel="00000000" w:rsidP="00000000" w:rsidRDefault="00000000" w:rsidRPr="00000000" w14:paraId="0000001F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hanging="360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 magyarországi református középiskolák által benevezett </w:t>
      </w:r>
      <w:r w:rsidDel="00000000" w:rsidR="00000000" w:rsidRPr="00000000">
        <w:rPr>
          <w:b w:val="1"/>
          <w:rtl w:val="0"/>
        </w:rPr>
        <w:t xml:space="preserve">lány</w:t>
      </w:r>
      <w:r w:rsidDel="00000000" w:rsidR="00000000" w:rsidRPr="00000000">
        <w:rPr>
          <w:b w:val="1"/>
          <w:color w:val="000000"/>
          <w:rtl w:val="0"/>
        </w:rPr>
        <w:t xml:space="preserve">, illetve fiú csapatok. </w:t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color w:val="000000"/>
          <w:u w:val="single"/>
        </w:rPr>
      </w:pPr>
      <w:r w:rsidDel="00000000" w:rsidR="00000000" w:rsidRPr="00000000">
        <w:rPr>
          <w:color w:val="000000"/>
          <w:u w:val="single"/>
          <w:rtl w:val="0"/>
        </w:rPr>
        <w:t xml:space="preserve">A csapatok tagjai lehetnek: </w:t>
      </w:r>
    </w:p>
    <w:p w:rsidR="00000000" w:rsidDel="00000000" w:rsidP="00000000" w:rsidRDefault="00000000" w:rsidRPr="00000000" w14:paraId="00000021">
      <w:pPr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Azok az 200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color w:val="000000"/>
          <w:rtl w:val="0"/>
        </w:rPr>
        <w:t xml:space="preserve"> - 200</w:t>
      </w: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color w:val="000000"/>
          <w:rtl w:val="0"/>
        </w:rPr>
        <w:t xml:space="preserve"> években született diákok, akik valamelyik református középiskola beiratkozott nappali tagozatos tanulói, és iskolájuk benevezte őket. A tanulói jogviszony igazolása a diákigazolvánnyal történik. Sportorvosi igazolás szükséges.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Díjazás: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lineRule="auto"/>
        <w:ind w:left="380" w:hanging="357"/>
        <w:jc w:val="both"/>
        <w:rPr>
          <w:color w:val="252525"/>
        </w:rPr>
      </w:pPr>
      <w:r w:rsidDel="00000000" w:rsidR="00000000" w:rsidRPr="00000000">
        <w:rPr>
          <w:color w:val="000000"/>
          <w:rtl w:val="0"/>
        </w:rPr>
        <w:t xml:space="preserve"> A rendezvény győztese elnyeri a </w:t>
      </w:r>
      <w:r w:rsidDel="00000000" w:rsidR="00000000" w:rsidRPr="00000000">
        <w:rPr>
          <w:i w:val="1"/>
          <w:color w:val="000000"/>
          <w:rtl w:val="0"/>
        </w:rPr>
        <w:t xml:space="preserve">„Református Röplabda Bajnoka”</w:t>
      </w:r>
      <w:r w:rsidDel="00000000" w:rsidR="00000000" w:rsidRPr="00000000">
        <w:rPr>
          <w:color w:val="000000"/>
          <w:rtl w:val="0"/>
        </w:rPr>
        <w:t xml:space="preserve"> kupát, és a </w:t>
      </w:r>
      <w:r w:rsidDel="00000000" w:rsidR="00000000" w:rsidRPr="00000000">
        <w:rPr>
          <w:i w:val="1"/>
          <w:rtl w:val="0"/>
        </w:rPr>
        <w:t xml:space="preserve">„Református Röplabda Amatőr Bajnoka”</w:t>
      </w:r>
      <w:r w:rsidDel="00000000" w:rsidR="00000000" w:rsidRPr="00000000">
        <w:rPr>
          <w:rtl w:val="0"/>
        </w:rPr>
        <w:t xml:space="preserve"> kupát (lányoknál),</w:t>
      </w:r>
      <w:r w:rsidDel="00000000" w:rsidR="00000000" w:rsidRPr="00000000">
        <w:rPr>
          <w:color w:val="000000"/>
          <w:rtl w:val="0"/>
        </w:rPr>
        <w:t xml:space="preserve"> a sportolók </w:t>
      </w:r>
      <w:r w:rsidDel="00000000" w:rsidR="00000000" w:rsidRPr="00000000">
        <w:rPr>
          <w:rtl w:val="0"/>
        </w:rPr>
        <w:t xml:space="preserve">érem díjazásban</w:t>
      </w:r>
      <w:r w:rsidDel="00000000" w:rsidR="00000000" w:rsidRPr="00000000">
        <w:rPr>
          <w:color w:val="000000"/>
          <w:rtl w:val="0"/>
        </w:rPr>
        <w:t xml:space="preserve"> részesülnek, a többi csapatot oklevéllel díjazzuk.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lineRule="auto"/>
        <w:ind w:left="380" w:hanging="357"/>
        <w:jc w:val="both"/>
        <w:rPr>
          <w:color w:val="252525"/>
        </w:rPr>
      </w:pPr>
      <w:r w:rsidDel="00000000" w:rsidR="00000000" w:rsidRPr="00000000">
        <w:rPr>
          <w:color w:val="000000"/>
          <w:rtl w:val="0"/>
        </w:rPr>
        <w:t xml:space="preserve">Különdíjban részesül a „</w:t>
      </w:r>
      <w:r w:rsidDel="00000000" w:rsidR="00000000" w:rsidRPr="00000000">
        <w:rPr>
          <w:i w:val="1"/>
          <w:color w:val="000000"/>
          <w:rtl w:val="0"/>
        </w:rPr>
        <w:t xml:space="preserve">legtechnikásabb lány játékos”,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rtl w:val="0"/>
        </w:rPr>
        <w:t xml:space="preserve">„</w:t>
      </w:r>
      <w:r w:rsidDel="00000000" w:rsidR="00000000" w:rsidRPr="00000000">
        <w:rPr>
          <w:i w:val="1"/>
          <w:rtl w:val="0"/>
        </w:rPr>
        <w:t xml:space="preserve">legtechnikásabb amatőr lány játékos”,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color w:val="000000"/>
          <w:rtl w:val="0"/>
        </w:rPr>
        <w:t xml:space="preserve">„</w:t>
      </w:r>
      <w:r w:rsidDel="00000000" w:rsidR="00000000" w:rsidRPr="00000000">
        <w:rPr>
          <w:i w:val="1"/>
          <w:color w:val="000000"/>
          <w:rtl w:val="0"/>
        </w:rPr>
        <w:t xml:space="preserve">legtechnikásabb fiú játékos”.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Helyezések eldöntése: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röplabda „Versenyszabályok" szerint. A mérkőzéseket két nyert szettre </w:t>
      </w:r>
      <w:r w:rsidDel="00000000" w:rsidR="00000000" w:rsidRPr="00000000">
        <w:rPr>
          <w:rtl w:val="0"/>
        </w:rPr>
        <w:t xml:space="preserve">játsszák</w:t>
      </w:r>
      <w:r w:rsidDel="00000000" w:rsidR="00000000" w:rsidRPr="00000000">
        <w:rPr>
          <w:color w:val="000000"/>
          <w:rtl w:val="0"/>
        </w:rPr>
        <w:t xml:space="preserve">. Szett egyenlőség esetén a harmadik szett 15 pontig tart. A lebonyolítás a nevezett csapatok számától függ.(Az alapszakaszban körmérkőzések csoportokban, a helyezések eldöntése keresztjátékkal.)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Költségek: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résztvevő iskolák benevezett csapatonként </w:t>
      </w:r>
      <w:r w:rsidDel="00000000" w:rsidR="00000000" w:rsidRPr="00000000">
        <w:rPr>
          <w:b w:val="1"/>
          <w:rtl w:val="0"/>
        </w:rPr>
        <w:t xml:space="preserve">8.000</w:t>
      </w:r>
      <w:r w:rsidDel="00000000" w:rsidR="00000000" w:rsidRPr="00000000">
        <w:rPr>
          <w:color w:val="252525"/>
          <w:rtl w:val="0"/>
        </w:rPr>
        <w:t xml:space="preserve">,</w:t>
      </w:r>
      <w:r w:rsidDel="00000000" w:rsidR="00000000" w:rsidRPr="00000000">
        <w:rPr>
          <w:color w:val="000000"/>
          <w:rtl w:val="0"/>
        </w:rPr>
        <w:t xml:space="preserve"> - Ft nevezési díjat fizetnek. 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Szállás költsége: </w:t>
        <w:tab/>
      </w:r>
      <w:r w:rsidDel="00000000" w:rsidR="00000000" w:rsidRPr="00000000">
        <w:rPr>
          <w:b w:val="1"/>
          <w:color w:val="252525"/>
          <w:rtl w:val="0"/>
        </w:rPr>
        <w:t xml:space="preserve">3500</w:t>
      </w:r>
      <w:r w:rsidDel="00000000" w:rsidR="00000000" w:rsidRPr="00000000">
        <w:rPr>
          <w:b w:val="1"/>
          <w:color w:val="ff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Ft/ fő/éj  Ágyneműt vagy hálózsákot hozzatok magatokkal!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Étkezés: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reggeli:</w:t>
        <w:tab/>
        <w:t xml:space="preserve">1250 Ft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b w:val="1"/>
          <w:i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i w:val="1"/>
          <w:rtl w:val="0"/>
        </w:rPr>
        <w:t xml:space="preserve">ebéd:</w:t>
        <w:tab/>
        <w:tab/>
        <w:t xml:space="preserve">1750 Ft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vacsora: </w:t>
        <w:tab/>
        <w:t xml:space="preserve">1750 Ft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40"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40" w:before="240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Szállás: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Lányok, fiúk, kísérők részére: Debrecen, Kálvin tér 16. sz. alatt </w:t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nevezési lapon kérjük jelezni a szállás és étkezési igényeket!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 költségek rendezése utólagosan, átutalással történik.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sz w:val="28"/>
          <w:szCs w:val="28"/>
          <w:u w:val="single"/>
          <w:rtl w:val="0"/>
        </w:rPr>
        <w:t xml:space="preserve">Nevezési határidő: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202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5</w:t>
      </w:r>
      <w:r w:rsidDel="00000000" w:rsidR="00000000" w:rsidRPr="00000000">
        <w:rPr>
          <w:b w:val="1"/>
          <w:i w:val="1"/>
          <w:color w:val="000000"/>
          <w:sz w:val="32"/>
          <w:szCs w:val="32"/>
          <w:rtl w:val="0"/>
        </w:rPr>
        <w:t xml:space="preserve">.</w:t>
      </w:r>
      <w:r w:rsidDel="00000000" w:rsidR="00000000" w:rsidRPr="00000000">
        <w:rPr>
          <w:b w:val="1"/>
          <w:i w:val="1"/>
          <w:sz w:val="32"/>
          <w:szCs w:val="32"/>
          <w:rtl w:val="0"/>
        </w:rPr>
        <w:t xml:space="preserve">március 07.</w:t>
      </w:r>
      <w:r w:rsidDel="00000000" w:rsidR="00000000" w:rsidRPr="00000000">
        <w:rPr>
          <w:b w:val="1"/>
          <w:i w:val="1"/>
          <w:color w:val="000000"/>
          <w:rtl w:val="0"/>
        </w:rPr>
        <w:t xml:space="preserve"> 12.00 </w:t>
      </w:r>
      <w:r w:rsidDel="00000000" w:rsidR="00000000" w:rsidRPr="00000000">
        <w:rPr>
          <w:color w:val="000000"/>
          <w:rtl w:val="0"/>
        </w:rPr>
        <w:t xml:space="preserve">(beérkezési időpont!!!)</w:t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Elérhetőség:</w:t>
      </w:r>
    </w:p>
    <w:p w:rsidR="00000000" w:rsidDel="00000000" w:rsidP="00000000" w:rsidRDefault="00000000" w:rsidRPr="00000000" w14:paraId="00000042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Barabás Gyöngyi tel: 20-242-70-57</w:t>
      </w:r>
    </w:p>
    <w:p w:rsidR="00000000" w:rsidDel="00000000" w:rsidP="00000000" w:rsidRDefault="00000000" w:rsidRPr="00000000" w14:paraId="00000043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Varga Viktor tel: 30-2844964 </w:t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Nevezési cím: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Református Gimnázium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4026 Debrecen, Péterfia  utca 1-7 </w:t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bookmarkStart w:colFirst="0" w:colLast="0" w:name="_heading=h.30j0zll" w:id="1"/>
      <w:bookmarkEnd w:id="1"/>
      <w:r w:rsidDel="00000000" w:rsidR="00000000" w:rsidRPr="00000000">
        <w:rPr>
          <w:color w:val="000000"/>
          <w:rtl w:val="0"/>
        </w:rPr>
        <w:t xml:space="preserve">         Tel. szám 52-614-896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Email1: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refi@drkg.hu</w:t>
        </w:r>
      </w:hyperlink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color w:val="000000"/>
          <w:rtl w:val="0"/>
        </w:rPr>
        <w:t xml:space="preserve">Email2: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bgyongyi@drkg.hu</w:t>
        </w:r>
      </w:hyperlink>
      <w:r w:rsidDel="00000000" w:rsidR="00000000" w:rsidRPr="00000000">
        <w:rPr>
          <w:rtl w:val="0"/>
        </w:rPr>
        <w:t xml:space="preserve"> (lányok)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/>
      </w:pPr>
      <w:r w:rsidDel="00000000" w:rsidR="00000000" w:rsidRPr="00000000">
        <w:rPr>
          <w:rtl w:val="0"/>
        </w:rPr>
        <w:t xml:space="preserve">Email3: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viktor@drkg.hu</w:t>
        </w:r>
      </w:hyperlink>
      <w:r w:rsidDel="00000000" w:rsidR="00000000" w:rsidRPr="00000000">
        <w:rPr>
          <w:rtl w:val="0"/>
        </w:rPr>
        <w:t xml:space="preserve"> (fiúk)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before="240" w:line="276" w:lineRule="auto"/>
        <w:jc w:val="both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widowControl w:val="0"/>
        <w:spacing w:before="24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Egyéb rendelkezések: </w:t>
      </w:r>
    </w:p>
    <w:p w:rsidR="00000000" w:rsidDel="00000000" w:rsidP="00000000" w:rsidRDefault="00000000" w:rsidRPr="00000000" w14:paraId="0000004E">
      <w:pPr>
        <w:widowControl w:val="0"/>
        <w:spacing w:before="240" w:line="276" w:lineRule="auto"/>
        <w:ind w:left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·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Rendezvényünk két (2) napos lesz! Az első napon 2025.04.04-én túlnyomórészben a lányok játszanak, de a fiúk is elkezdik a versengést.</w:t>
      </w:r>
    </w:p>
    <w:p w:rsidR="00000000" w:rsidDel="00000000" w:rsidP="00000000" w:rsidRDefault="00000000" w:rsidRPr="00000000" w14:paraId="0000004F">
      <w:pPr>
        <w:widowControl w:val="0"/>
        <w:spacing w:before="240" w:line="276" w:lineRule="auto"/>
        <w:ind w:left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·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A sorsolást előre elkészítjük, hogy minél hamarabb elkezdhessük a küzdelmeket.</w:t>
      </w:r>
    </w:p>
    <w:p w:rsidR="00000000" w:rsidDel="00000000" w:rsidP="00000000" w:rsidRDefault="00000000" w:rsidRPr="00000000" w14:paraId="00000050">
      <w:pPr>
        <w:widowControl w:val="0"/>
        <w:spacing w:before="240" w:line="276" w:lineRule="auto"/>
        <w:ind w:left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·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Ebben az évben külön kategóriában indulnak - a lány csapatoknál - az amatőr, illetve az igazolt játékosokkal felálló csapatok. (Ez abban az esetben történik meg, ha külön-külön legalább három csapat nevez az amatőr-, illetve igazolt kategóriában.)</w:t>
      </w:r>
    </w:p>
    <w:p w:rsidR="00000000" w:rsidDel="00000000" w:rsidP="00000000" w:rsidRDefault="00000000" w:rsidRPr="00000000" w14:paraId="00000051">
      <w:pPr>
        <w:widowControl w:val="0"/>
        <w:spacing w:before="240" w:line="276" w:lineRule="auto"/>
        <w:ind w:left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·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A nevezési lapon kérem tüntessétek fel:</w:t>
      </w:r>
    </w:p>
    <w:p w:rsidR="00000000" w:rsidDel="00000000" w:rsidP="00000000" w:rsidRDefault="00000000" w:rsidRPr="00000000" w14:paraId="00000052">
      <w:pPr>
        <w:widowControl w:val="0"/>
        <w:spacing w:line="276" w:lineRule="auto"/>
        <w:ind w:left="144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Igazolt v. amatőr csapattal érkeztek</w:t>
      </w:r>
    </w:p>
    <w:p w:rsidR="00000000" w:rsidDel="00000000" w:rsidP="00000000" w:rsidRDefault="00000000" w:rsidRPr="00000000" w14:paraId="00000053">
      <w:pPr>
        <w:widowControl w:val="0"/>
        <w:spacing w:line="276" w:lineRule="auto"/>
        <w:ind w:left="1440" w:hanging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-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Amatőr csapat esetén a leigazolt játékosok nevét, mezszámát!</w:t>
      </w:r>
    </w:p>
    <w:p w:rsidR="00000000" w:rsidDel="00000000" w:rsidP="00000000" w:rsidRDefault="00000000" w:rsidRPr="00000000" w14:paraId="00000054">
      <w:pPr>
        <w:widowControl w:val="0"/>
        <w:spacing w:before="240" w:line="276" w:lineRule="auto"/>
        <w:ind w:left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·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 </w:t>
      </w:r>
      <w:r w:rsidDel="00000000" w:rsidR="00000000" w:rsidRPr="00000000">
        <w:rPr>
          <w:b w:val="1"/>
          <w:sz w:val="14"/>
          <w:szCs w:val="14"/>
          <w:u w:val="single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Amatőr csapatnak számít,</w:t>
      </w:r>
      <w:r w:rsidDel="00000000" w:rsidR="00000000" w:rsidRPr="00000000">
        <w:rPr>
          <w:b w:val="1"/>
          <w:sz w:val="28"/>
          <w:szCs w:val="28"/>
          <w:rtl w:val="0"/>
        </w:rPr>
        <w:t xml:space="preserve"> akinél a játék folyamán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 legfeljebb</w:t>
      </w: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2 leigazolt játékos van a pályán</w:t>
      </w:r>
      <w:r w:rsidDel="00000000" w:rsidR="00000000" w:rsidRPr="00000000">
        <w:rPr>
          <w:b w:val="1"/>
          <w:sz w:val="28"/>
          <w:szCs w:val="28"/>
          <w:rtl w:val="0"/>
        </w:rPr>
        <w:t xml:space="preserve">!(Nevezésnél lehet több is!)</w:t>
      </w:r>
    </w:p>
    <w:p w:rsidR="00000000" w:rsidDel="00000000" w:rsidP="00000000" w:rsidRDefault="00000000" w:rsidRPr="00000000" w14:paraId="00000055">
      <w:pPr>
        <w:widowControl w:val="0"/>
        <w:spacing w:before="240" w:line="276" w:lineRule="auto"/>
        <w:ind w:left="360"/>
        <w:jc w:val="both"/>
        <w:rPr>
          <w:b w:val="1"/>
          <w:color w:val="202124"/>
          <w:sz w:val="28"/>
          <w:szCs w:val="28"/>
          <w:highlight w:val="white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·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 </w:t>
      </w:r>
      <w:r w:rsidDel="00000000" w:rsidR="00000000" w:rsidRPr="00000000">
        <w:rPr>
          <w:b w:val="1"/>
          <w:sz w:val="14"/>
          <w:szCs w:val="14"/>
          <w:u w:val="single"/>
          <w:rtl w:val="0"/>
        </w:rPr>
        <w:t xml:space="preserve"> </w:t>
      </w:r>
      <w:r w:rsidDel="00000000" w:rsidR="00000000" w:rsidRPr="00000000">
        <w:rPr>
          <w:b w:val="1"/>
          <w:color w:val="202124"/>
          <w:sz w:val="28"/>
          <w:szCs w:val="28"/>
          <w:highlight w:val="white"/>
          <w:u w:val="single"/>
          <w:rtl w:val="0"/>
        </w:rPr>
        <w:t xml:space="preserve">Igazolt csapatnak</w:t>
      </w:r>
      <w:r w:rsidDel="00000000" w:rsidR="00000000" w:rsidRPr="00000000">
        <w:rPr>
          <w:b w:val="1"/>
          <w:color w:val="202124"/>
          <w:sz w:val="28"/>
          <w:szCs w:val="28"/>
          <w:highlight w:val="white"/>
          <w:rtl w:val="0"/>
        </w:rPr>
        <w:t xml:space="preserve"> azt tekintsétek a nevezéskor, amelyben több, mint 2 igazolt játékos van egyszerre a pályán.</w:t>
      </w:r>
    </w:p>
    <w:p w:rsidR="00000000" w:rsidDel="00000000" w:rsidP="00000000" w:rsidRDefault="00000000" w:rsidRPr="00000000" w14:paraId="00000056">
      <w:pPr>
        <w:widowControl w:val="0"/>
        <w:spacing w:before="240" w:line="276" w:lineRule="auto"/>
        <w:ind w:left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·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A helyszínen nevezési lappal, összesített névsorral és diákigazolványokkal igazolják a tanulók magukat.</w:t>
      </w:r>
    </w:p>
    <w:p w:rsidR="00000000" w:rsidDel="00000000" w:rsidP="00000000" w:rsidRDefault="00000000" w:rsidRPr="00000000" w14:paraId="00000057">
      <w:pPr>
        <w:widowControl w:val="0"/>
        <w:spacing w:before="240" w:line="276" w:lineRule="auto"/>
        <w:ind w:left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·</w:t>
      </w:r>
      <w:r w:rsidDel="00000000" w:rsidR="00000000" w:rsidRPr="00000000">
        <w:rPr>
          <w:b w:val="1"/>
          <w:sz w:val="14"/>
          <w:szCs w:val="14"/>
          <w:rtl w:val="0"/>
        </w:rPr>
        <w:t xml:space="preserve">   </w:t>
      </w:r>
      <w:r w:rsidDel="00000000" w:rsidR="00000000" w:rsidRPr="00000000">
        <w:rPr>
          <w:b w:val="1"/>
          <w:sz w:val="28"/>
          <w:szCs w:val="28"/>
          <w:rtl w:val="0"/>
        </w:rPr>
        <w:t xml:space="preserve">Sportorvosi igazolást minden nevezett tanulóhoz kérünk az összesített névsoron vagy ahhoz csatolva. (A helyszínen is leadható) TAJ kártyával mindenki rendelkezzen!</w:t>
      </w:r>
    </w:p>
    <w:p w:rsidR="00000000" w:rsidDel="00000000" w:rsidP="00000000" w:rsidRDefault="00000000" w:rsidRPr="00000000" w14:paraId="00000058">
      <w:pPr>
        <w:widowControl w:val="0"/>
        <w:spacing w:before="240" w:line="276" w:lineRule="auto"/>
        <w:ind w:left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·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Lányok a fiú csapatban játszhatnak, de akit ide neveztek, nem játszhat a leány csapatban.</w:t>
      </w:r>
    </w:p>
    <w:p w:rsidR="00000000" w:rsidDel="00000000" w:rsidP="00000000" w:rsidRDefault="00000000" w:rsidRPr="00000000" w14:paraId="00000059">
      <w:pPr>
        <w:widowControl w:val="0"/>
        <w:spacing w:before="240" w:line="276" w:lineRule="auto"/>
        <w:ind w:left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·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Maximális keretlétszám: 12 fő!</w:t>
      </w:r>
    </w:p>
    <w:p w:rsidR="00000000" w:rsidDel="00000000" w:rsidP="00000000" w:rsidRDefault="00000000" w:rsidRPr="00000000" w14:paraId="0000005A">
      <w:pPr>
        <w:widowControl w:val="0"/>
        <w:spacing w:before="240" w:line="276" w:lineRule="auto"/>
        <w:ind w:left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·</w:t>
      </w:r>
      <w:r w:rsidDel="00000000" w:rsidR="00000000" w:rsidRPr="00000000">
        <w:rPr>
          <w:b w:val="1"/>
          <w:sz w:val="14"/>
          <w:szCs w:val="14"/>
          <w:rtl w:val="0"/>
        </w:rPr>
        <w:t xml:space="preserve">  </w:t>
      </w:r>
      <w:r w:rsidDel="00000000" w:rsidR="00000000" w:rsidRPr="00000000">
        <w:rPr>
          <w:b w:val="1"/>
          <w:sz w:val="28"/>
          <w:szCs w:val="28"/>
          <w:rtl w:val="0"/>
        </w:rPr>
        <w:t xml:space="preserve">Öltözési lehetőség a tornacsarnok és a gimnázium főépületében lévő öltözőkben lesz.</w:t>
      </w:r>
    </w:p>
    <w:p w:rsidR="00000000" w:rsidDel="00000000" w:rsidP="00000000" w:rsidRDefault="00000000" w:rsidRPr="00000000" w14:paraId="0000005B">
      <w:pPr>
        <w:widowControl w:val="0"/>
        <w:spacing w:before="240" w:line="276" w:lineRule="auto"/>
        <w:ind w:left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·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Értékmegőrzésről mindenki maga gondoskodik. Az öltözőben és a pályán hagyott tárgyakért, ruhákért, cipőkért felelősséget nem vállalunk!</w:t>
      </w:r>
    </w:p>
    <w:p w:rsidR="00000000" w:rsidDel="00000000" w:rsidP="00000000" w:rsidRDefault="00000000" w:rsidRPr="00000000" w14:paraId="0000005C">
      <w:pPr>
        <w:widowControl w:val="0"/>
        <w:spacing w:before="240" w:line="276" w:lineRule="auto"/>
        <w:ind w:left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·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A verseny ideje alatt a DRK GIMNÁZIUM és a KOLLÉGIUM házirendje érvényes! chrome-extension://efaidnbmnnnibpcajpcglclefindmkaj/</w:t>
      </w:r>
      <w:hyperlink r:id="rId12">
        <w:r w:rsidDel="00000000" w:rsidR="00000000" w:rsidRPr="00000000">
          <w:rPr>
            <w:b w:val="1"/>
            <w:color w:val="1155cc"/>
            <w:sz w:val="28"/>
            <w:szCs w:val="28"/>
            <w:u w:val="single"/>
            <w:rtl w:val="0"/>
          </w:rPr>
          <w:t xml:space="preserve">https://drkg.hu/wp-content/uploads/2024/10/Hazirend_2024.pdf</w:t>
        </w:r>
      </w:hyperlink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D">
      <w:pPr>
        <w:widowControl w:val="0"/>
        <w:spacing w:before="240" w:line="276" w:lineRule="auto"/>
        <w:ind w:left="36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·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A melegítéshez szükséges röplabdákról minden iskola magának kell, hogy gondoskodjon. A labdákat feliratozzátok!</w:t>
      </w:r>
    </w:p>
    <w:p w:rsidR="00000000" w:rsidDel="00000000" w:rsidP="00000000" w:rsidRDefault="00000000" w:rsidRPr="00000000" w14:paraId="0000005E">
      <w:pPr>
        <w:widowControl w:val="0"/>
        <w:spacing w:before="24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5F">
      <w:pPr>
        <w:widowControl w:val="0"/>
        <w:spacing w:before="24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 verseny tervezett időrendi beosztása:</w:t>
      </w:r>
    </w:p>
    <w:p w:rsidR="00000000" w:rsidDel="00000000" w:rsidP="00000000" w:rsidRDefault="00000000" w:rsidRPr="00000000" w14:paraId="00000060">
      <w:pPr>
        <w:widowControl w:val="0"/>
        <w:spacing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(A végleges időbeosztás csak a nevezések beérkezése után alakul ki!) </w:t>
      </w:r>
    </w:p>
    <w:p w:rsidR="00000000" w:rsidDel="00000000" w:rsidP="00000000" w:rsidRDefault="00000000" w:rsidRPr="00000000" w14:paraId="00000061">
      <w:pPr>
        <w:widowControl w:val="0"/>
        <w:spacing w:before="24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2025. 04. 04. (péntek)</w:t>
      </w:r>
    </w:p>
    <w:p w:rsidR="00000000" w:rsidDel="00000000" w:rsidP="00000000" w:rsidRDefault="00000000" w:rsidRPr="00000000" w14:paraId="00000062">
      <w:pPr>
        <w:widowControl w:val="0"/>
        <w:spacing w:line="276" w:lineRule="auto"/>
        <w:ind w:left="36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9.00 -ig     </w:t>
        <w:tab/>
        <w:t xml:space="preserve">Érkezés, regisztráció</w:t>
      </w:r>
    </w:p>
    <w:p w:rsidR="00000000" w:rsidDel="00000000" w:rsidP="00000000" w:rsidRDefault="00000000" w:rsidRPr="00000000" w14:paraId="00000063">
      <w:pPr>
        <w:widowControl w:val="0"/>
        <w:spacing w:line="276" w:lineRule="auto"/>
        <w:ind w:left="36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9.30           Ünnepélyes megnyitó</w:t>
      </w:r>
    </w:p>
    <w:p w:rsidR="00000000" w:rsidDel="00000000" w:rsidP="00000000" w:rsidRDefault="00000000" w:rsidRPr="00000000" w14:paraId="00000064">
      <w:pPr>
        <w:widowControl w:val="0"/>
        <w:spacing w:line="276" w:lineRule="auto"/>
        <w:ind w:left="36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10.00         Mérkőzések kezdete</w:t>
      </w:r>
    </w:p>
    <w:p w:rsidR="00000000" w:rsidDel="00000000" w:rsidP="00000000" w:rsidRDefault="00000000" w:rsidRPr="00000000" w14:paraId="00000065">
      <w:pPr>
        <w:widowControl w:val="0"/>
        <w:spacing w:line="276" w:lineRule="auto"/>
        <w:ind w:left="36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20.00         Napi mérkőzések vége</w:t>
      </w:r>
    </w:p>
    <w:p w:rsidR="00000000" w:rsidDel="00000000" w:rsidP="00000000" w:rsidRDefault="00000000" w:rsidRPr="00000000" w14:paraId="00000066">
      <w:pPr>
        <w:widowControl w:val="0"/>
        <w:spacing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7">
      <w:pPr>
        <w:widowControl w:val="0"/>
        <w:spacing w:before="24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2025. 04.05.</w:t>
      </w:r>
    </w:p>
    <w:p w:rsidR="00000000" w:rsidDel="00000000" w:rsidP="00000000" w:rsidRDefault="00000000" w:rsidRPr="00000000" w14:paraId="00000068">
      <w:pPr>
        <w:widowControl w:val="0"/>
        <w:spacing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8.00            Mérkőzések kezdete</w:t>
      </w:r>
    </w:p>
    <w:p w:rsidR="00000000" w:rsidDel="00000000" w:rsidP="00000000" w:rsidRDefault="00000000" w:rsidRPr="00000000" w14:paraId="00000069">
      <w:pPr>
        <w:widowControl w:val="0"/>
        <w:spacing w:line="276" w:lineRule="auto"/>
        <w:ind w:left="36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14.00          Mérkőzések vége</w:t>
      </w:r>
    </w:p>
    <w:p w:rsidR="00000000" w:rsidDel="00000000" w:rsidP="00000000" w:rsidRDefault="00000000" w:rsidRPr="00000000" w14:paraId="0000006A">
      <w:pPr>
        <w:widowControl w:val="0"/>
        <w:spacing w:line="276" w:lineRule="auto"/>
        <w:ind w:left="36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14.30           Eredményhirdetés</w:t>
      </w:r>
    </w:p>
    <w:p w:rsidR="00000000" w:rsidDel="00000000" w:rsidP="00000000" w:rsidRDefault="00000000" w:rsidRPr="00000000" w14:paraId="0000006B">
      <w:pPr>
        <w:widowControl w:val="0"/>
        <w:spacing w:after="240" w:before="240" w:line="276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6C">
      <w:pPr>
        <w:widowControl w:val="0"/>
        <w:spacing w:before="240" w:line="276" w:lineRule="auto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A program a csapatok létszámától függően változhat! Erről értesítjük a nevező iskolákat!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Megközelíthetőség:</w:t>
      </w:r>
    </w:p>
    <w:p w:rsidR="00000000" w:rsidDel="00000000" w:rsidP="00000000" w:rsidRDefault="00000000" w:rsidRPr="00000000" w14:paraId="0000006F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Vasútállomástól:  1. vagy 2. villamos – Kálvin tér  megálló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/>
      </w:pPr>
      <w:r w:rsidDel="00000000" w:rsidR="00000000" w:rsidRPr="00000000">
        <w:rPr>
          <w:color w:val="000000"/>
          <w:rtl w:val="0"/>
        </w:rPr>
        <w:t xml:space="preserve">Gépkocsival a Hunyadi utca felőli hátsó bejárat, a Fórum bevásárlóközpont parkolója előtt, közvetlenül a buszmegálló után kell behajtani!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firstLine="0"/>
        <w:jc w:val="both"/>
        <w:rPr>
          <w:color w:val="000000"/>
        </w:rPr>
      </w:pPr>
      <w:bookmarkStart w:colFirst="0" w:colLast="0" w:name="_heading=h.1fob9te" w:id="2"/>
      <w:bookmarkEnd w:id="2"/>
      <w:r w:rsidDel="00000000" w:rsidR="00000000" w:rsidRPr="00000000">
        <w:rPr>
          <w:color w:val="000000"/>
          <w:rtl w:val="0"/>
        </w:rPr>
        <w:t xml:space="preserve">Parkolási lehetőségről gondoskodunk. </w:t>
      </w:r>
    </w:p>
    <w:p w:rsidR="00000000" w:rsidDel="00000000" w:rsidP="00000000" w:rsidRDefault="00000000" w:rsidRPr="00000000" w14:paraId="0000007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</w:rPr>
      </w:pPr>
      <w:r w:rsidDel="00000000" w:rsidR="00000000" w:rsidRPr="00000000">
        <w:rPr>
          <w:color w:val="000000"/>
          <w:rtl w:val="0"/>
        </w:rPr>
        <w:t xml:space="preserve">Debrecen, 202</w:t>
      </w:r>
      <w:r w:rsidDel="00000000" w:rsidR="00000000" w:rsidRPr="00000000">
        <w:rPr>
          <w:rtl w:val="0"/>
        </w:rPr>
        <w:t xml:space="preserve">5. 02.20.                                                  </w:t>
      </w:r>
      <w:r w:rsidDel="00000000" w:rsidR="00000000" w:rsidRPr="00000000">
        <w:rPr>
          <w:b w:val="1"/>
          <w:rtl w:val="0"/>
        </w:rPr>
        <w:t xml:space="preserve">Barabás Gyöngyi, Varga Viktor</w:t>
      </w:r>
    </w:p>
    <w:p w:rsidR="00000000" w:rsidDel="00000000" w:rsidP="00000000" w:rsidRDefault="00000000" w:rsidRPr="00000000" w14:paraId="0000007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                                                                                      Versenyszervezők</w:t>
      </w:r>
    </w:p>
    <w:p w:rsidR="00000000" w:rsidDel="00000000" w:rsidP="00000000" w:rsidRDefault="00000000" w:rsidRPr="00000000" w14:paraId="0000007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                                                                    </w:t>
      </w:r>
    </w:p>
    <w:p w:rsidR="00000000" w:rsidDel="00000000" w:rsidP="00000000" w:rsidRDefault="00000000" w:rsidRPr="00000000" w14:paraId="0000007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426" w:top="85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Georgia"/>
  <w:font w:name="Courier New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4028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hu-H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jc w:val="both"/>
    </w:pPr>
    <w:rPr>
      <w:rFonts w:ascii="Arial" w:cs="Arial" w:eastAsia="Arial" w:hAnsi="Arial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jc w:val="both"/>
    </w:pPr>
    <w:rPr>
      <w:i w:val="1"/>
      <w:color w:val="00000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</w:pPr>
    <w:rPr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200" w:lineRule="auto"/>
    </w:pPr>
    <w:rPr>
      <w:rFonts w:ascii="Cambria" w:cs="Cambria" w:eastAsia="Cambria" w:hAnsi="Cambria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jc w:val="both"/>
    </w:pPr>
    <w:rPr>
      <w:rFonts w:ascii="Arial" w:cs="Arial" w:eastAsia="Arial" w:hAnsi="Arial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before="240" w:lineRule="auto"/>
      <w:jc w:val="both"/>
    </w:pPr>
    <w:rPr>
      <w:i w:val="1"/>
      <w:color w:val="000000"/>
      <w:sz w:val="22"/>
      <w:szCs w:val="22"/>
    </w:rPr>
  </w:style>
  <w:style w:type="paragraph" w:styleId="Title">
    <w:name w:val="Title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jc w:val="center"/>
    </w:pPr>
    <w:rPr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viktor@drkg.hu" TargetMode="External"/><Relationship Id="rId10" Type="http://schemas.openxmlformats.org/officeDocument/2006/relationships/hyperlink" Target="mailto:bgyongyi@drkg.hu" TargetMode="External"/><Relationship Id="rId12" Type="http://schemas.openxmlformats.org/officeDocument/2006/relationships/hyperlink" Target="https://drkg.hu/wp-content/uploads/2024/10/Hazirend_2024.pdf" TargetMode="External"/><Relationship Id="rId9" Type="http://schemas.openxmlformats.org/officeDocument/2006/relationships/hyperlink" Target="mailto:refi@drkg.h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VHkwZj1QOx1iETNeVmwAH08HEA==">CgMxLjAyCGguZ2pkZ3hzMgloLjMwajB6bGwyCWguMWZvYjl0ZTgAciExLU9RV21iZ1h4M01JbG1XTHZKMVFMTzFRRGlmYW1pckM=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