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69B6" w14:textId="7BAE5A9B" w:rsidR="00BF6BEF" w:rsidRPr="00EE37B2" w:rsidRDefault="00A937E5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EE37B2">
        <w:rPr>
          <w:rFonts w:ascii="Times New Roman" w:hAnsi="Times New Roman"/>
          <w:b/>
          <w:sz w:val="28"/>
          <w:szCs w:val="24"/>
        </w:rPr>
        <w:t>R</w:t>
      </w:r>
      <w:r w:rsidR="00336EE4" w:rsidRPr="00EE37B2">
        <w:rPr>
          <w:rFonts w:ascii="Times New Roman" w:hAnsi="Times New Roman"/>
          <w:b/>
          <w:sz w:val="28"/>
          <w:szCs w:val="24"/>
        </w:rPr>
        <w:t>PI Tanmenet javaslat a 202</w:t>
      </w:r>
      <w:r w:rsidR="00D6065B">
        <w:rPr>
          <w:rFonts w:ascii="Times New Roman" w:hAnsi="Times New Roman"/>
          <w:b/>
          <w:sz w:val="28"/>
          <w:szCs w:val="24"/>
        </w:rPr>
        <w:t>4</w:t>
      </w:r>
      <w:r w:rsidR="00A94462" w:rsidRPr="00EE37B2">
        <w:rPr>
          <w:rFonts w:ascii="Times New Roman" w:hAnsi="Times New Roman"/>
          <w:b/>
          <w:sz w:val="28"/>
          <w:szCs w:val="24"/>
        </w:rPr>
        <w:t>/202</w:t>
      </w:r>
      <w:r w:rsidR="00D6065B">
        <w:rPr>
          <w:rFonts w:ascii="Times New Roman" w:hAnsi="Times New Roman"/>
          <w:b/>
          <w:sz w:val="28"/>
          <w:szCs w:val="24"/>
        </w:rPr>
        <w:t>5</w:t>
      </w:r>
      <w:r w:rsidR="00BF6BEF" w:rsidRPr="00EE37B2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34575C2F" w14:textId="77777777" w:rsidR="00DC6C71" w:rsidRPr="00EE37B2" w:rsidRDefault="00DC6C71" w:rsidP="00D41145">
      <w:pPr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E37B2">
        <w:rPr>
          <w:rFonts w:ascii="Times New Roman" w:hAnsi="Times New Roman"/>
          <w:b/>
          <w:sz w:val="24"/>
          <w:szCs w:val="24"/>
        </w:rPr>
        <w:t>7. ÉVFOLYAM:</w:t>
      </w:r>
      <w:r w:rsidRPr="00EE37B2">
        <w:rPr>
          <w:rFonts w:ascii="Times New Roman" w:hAnsi="Times New Roman"/>
          <w:sz w:val="24"/>
          <w:szCs w:val="24"/>
        </w:rPr>
        <w:t xml:space="preserve"> </w:t>
      </w:r>
      <w:r w:rsidRPr="00EE37B2">
        <w:rPr>
          <w:rFonts w:ascii="Times New Roman" w:hAnsi="Times New Roman"/>
          <w:b/>
          <w:sz w:val="24"/>
          <w:szCs w:val="24"/>
        </w:rPr>
        <w:t>ISTEN VONZÁSÁBAN</w:t>
      </w:r>
    </w:p>
    <w:p w14:paraId="16785496" w14:textId="77777777" w:rsidR="005C1B7D" w:rsidRPr="00EE37B2" w:rsidRDefault="005C1B7D" w:rsidP="005C1B7D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EE37B2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2151CC58" w14:textId="77777777" w:rsidR="00DC6C71" w:rsidRPr="00EE37B2" w:rsidRDefault="00DC6C71" w:rsidP="00D41145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A191B3E" w14:textId="77777777" w:rsidR="00DC6C71" w:rsidRPr="00EE37B2" w:rsidRDefault="00DC6C71" w:rsidP="00D4114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EE37B2">
        <w:rPr>
          <w:rFonts w:ascii="Times New Roman" w:hAnsi="Times New Roman"/>
          <w:b/>
          <w:sz w:val="24"/>
          <w:szCs w:val="24"/>
        </w:rPr>
        <w:t>A tanmenet az Isten vonzásában, Református hit- és erkölcstan taneszközcsalád 7. osztályosok részére (</w:t>
      </w:r>
      <w:r w:rsidR="002219EA" w:rsidRPr="00EE37B2">
        <w:rPr>
          <w:rFonts w:ascii="Times New Roman" w:hAnsi="Times New Roman"/>
          <w:b/>
          <w:sz w:val="24"/>
          <w:szCs w:val="24"/>
        </w:rPr>
        <w:t xml:space="preserve">RPI, </w:t>
      </w:r>
      <w:r w:rsidRPr="00EE37B2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1036FA1C" w14:textId="77777777" w:rsidR="00DC6C71" w:rsidRPr="00EE37B2" w:rsidRDefault="00DC6C71" w:rsidP="00D4114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EE37B2">
        <w:rPr>
          <w:rFonts w:ascii="Times New Roman" w:hAnsi="Times New Roman"/>
          <w:b/>
          <w:sz w:val="24"/>
          <w:szCs w:val="24"/>
        </w:rPr>
        <w:t xml:space="preserve">és a  </w:t>
      </w:r>
      <w:hyperlink r:id="rId5" w:history="1">
        <w:r w:rsidR="00336EE4" w:rsidRPr="00EE37B2">
          <w:rPr>
            <w:rStyle w:val="Hiperhivatkozs"/>
            <w:rFonts w:ascii="Times New Roman" w:hAnsi="Times New Roman"/>
          </w:rPr>
          <w:t>https://refpedi.esolr.me/katechetikai-szolgaltatasok/</w:t>
        </w:r>
      </w:hyperlink>
      <w:r w:rsidR="00336EE4" w:rsidRPr="00EE37B2">
        <w:rPr>
          <w:rFonts w:ascii="Times New Roman" w:hAnsi="Times New Roman"/>
        </w:rPr>
        <w:t xml:space="preserve"> </w:t>
      </w:r>
      <w:r w:rsidRPr="00EE37B2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</w:t>
      </w:r>
      <w:r w:rsidR="00FF06CC" w:rsidRPr="00EE37B2">
        <w:rPr>
          <w:rFonts w:ascii="Times New Roman" w:hAnsi="Times New Roman"/>
          <w:b/>
          <w:sz w:val="24"/>
          <w:szCs w:val="24"/>
        </w:rPr>
        <w:t>dlet felhasználásával és azokkal</w:t>
      </w:r>
      <w:r w:rsidRPr="00EE37B2">
        <w:rPr>
          <w:rFonts w:ascii="Times New Roman" w:hAnsi="Times New Roman"/>
          <w:b/>
          <w:sz w:val="24"/>
          <w:szCs w:val="24"/>
        </w:rPr>
        <w:t xml:space="preserve"> összhangban készült.</w:t>
      </w:r>
    </w:p>
    <w:p w14:paraId="2825BCD2" w14:textId="77777777" w:rsidR="00A270A8" w:rsidRPr="00EE37B2" w:rsidRDefault="00A270A8" w:rsidP="00D41145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AC9840D" w14:textId="77777777" w:rsidR="00336EE4" w:rsidRPr="00EE37B2" w:rsidRDefault="000878E7" w:rsidP="00336EE4">
      <w:pPr>
        <w:pStyle w:val="Nincstrkz"/>
        <w:jc w:val="center"/>
        <w:rPr>
          <w:rFonts w:ascii="Times New Roman" w:hAnsi="Times New Roman"/>
        </w:rPr>
      </w:pPr>
      <w:r w:rsidRPr="00EE37B2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6" w:history="1">
        <w:r w:rsidR="00336EE4" w:rsidRPr="00EE37B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https://refpedi.esolr.me/katechetikai-szolgaltatasok/hit-es-erkolcstan-tankonyvcsalad-altalanos-iskola/7-evfolyam/tanari-segedlet-7-evfolyam/</w:t>
        </w:r>
      </w:hyperlink>
      <w:r w:rsidR="00336EE4" w:rsidRPr="00EE37B2">
        <w:rPr>
          <w:rFonts w:ascii="Times New Roman" w:hAnsi="Times New Roman"/>
        </w:rPr>
        <w:t xml:space="preserve"> </w:t>
      </w:r>
      <w:r w:rsidR="00A270A8" w:rsidRPr="00EE37B2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7" w:history="1">
        <w:r w:rsidR="00336EE4" w:rsidRPr="00EE37B2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https://refpedi.esolr.me/katechetikai-szolgaltatasok/hit-es-erkolcstan-tankonyvcsalad-altalanos-iskola/7-evfolyam/digitalis-segedanyag-7-evfolyam/</w:t>
        </w:r>
      </w:hyperlink>
      <w:r w:rsidR="00336EE4" w:rsidRPr="00EE37B2">
        <w:rPr>
          <w:rFonts w:ascii="Times New Roman" w:hAnsi="Times New Roman"/>
        </w:rPr>
        <w:t xml:space="preserve"> </w:t>
      </w:r>
    </w:p>
    <w:p w14:paraId="2FDBD6AB" w14:textId="77777777" w:rsidR="00336EE4" w:rsidRPr="00EE37B2" w:rsidRDefault="00336EE4" w:rsidP="00336EE4">
      <w:pPr>
        <w:pStyle w:val="Nincstrkz"/>
        <w:jc w:val="center"/>
        <w:rPr>
          <w:rFonts w:ascii="Times New Roman" w:hAnsi="Times New Roman"/>
        </w:rPr>
      </w:pPr>
    </w:p>
    <w:p w14:paraId="4DDB6136" w14:textId="77777777" w:rsidR="00D277DA" w:rsidRPr="00EE37B2" w:rsidRDefault="00D277DA" w:rsidP="00D277D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EE37B2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742D34BF" w14:textId="77777777" w:rsidR="00D277DA" w:rsidRPr="00EE37B2" w:rsidRDefault="00D277DA" w:rsidP="00D277D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EE37B2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bookmarkEnd w:id="0"/>
    <w:p w14:paraId="351D13AF" w14:textId="77777777" w:rsidR="003956B9" w:rsidRPr="00EE37B2" w:rsidRDefault="003956B9" w:rsidP="00336EE4">
      <w:pPr>
        <w:pStyle w:val="Nincstrkz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216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303"/>
        <w:gridCol w:w="2551"/>
        <w:gridCol w:w="39"/>
        <w:gridCol w:w="6611"/>
        <w:gridCol w:w="1630"/>
        <w:gridCol w:w="2205"/>
        <w:gridCol w:w="591"/>
        <w:gridCol w:w="3244"/>
      </w:tblGrid>
      <w:tr w:rsidR="00932BCA" w:rsidRPr="00B46529" w14:paraId="70D7111F" w14:textId="77777777" w:rsidTr="00FD7A3B">
        <w:trPr>
          <w:trHeight w:val="164"/>
        </w:trPr>
        <w:tc>
          <w:tcPr>
            <w:tcW w:w="2517" w:type="dxa"/>
          </w:tcPr>
          <w:p w14:paraId="23EDF0E1" w14:textId="77777777" w:rsidR="00932BCA" w:rsidRPr="00583C16" w:rsidRDefault="00932BCA" w:rsidP="00932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1ED6B68E" w14:textId="7A3EBF7A" w:rsidR="00932BCA" w:rsidRPr="00EE37B2" w:rsidRDefault="00932BCA" w:rsidP="0093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303" w:type="dxa"/>
          </w:tcPr>
          <w:p w14:paraId="6CEE13B7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047743E0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6E73AD88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590" w:type="dxa"/>
            <w:gridSpan w:val="2"/>
          </w:tcPr>
          <w:p w14:paraId="66D52D58" w14:textId="77777777" w:rsidR="00932BCA" w:rsidRPr="00B46529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8241" w:type="dxa"/>
            <w:gridSpan w:val="2"/>
          </w:tcPr>
          <w:p w14:paraId="1B397B63" w14:textId="77777777" w:rsidR="00932BCA" w:rsidRPr="00B46529" w:rsidRDefault="00932BCA" w:rsidP="0093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073F4675" w14:textId="77777777" w:rsidR="00932BCA" w:rsidRPr="00B46529" w:rsidRDefault="00932BCA" w:rsidP="00932B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7EA08A" w14:textId="77777777" w:rsidR="00932BCA" w:rsidRPr="00B46529" w:rsidRDefault="00932BCA" w:rsidP="00932B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14:paraId="11E1A427" w14:textId="77777777" w:rsidR="00932BCA" w:rsidRPr="00B46529" w:rsidRDefault="00932BCA" w:rsidP="0093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3244" w:type="dxa"/>
          </w:tcPr>
          <w:p w14:paraId="186333BA" w14:textId="03285B50" w:rsidR="00932BCA" w:rsidRPr="00B46529" w:rsidRDefault="00932BCA" w:rsidP="0093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EGYÉB ÖTLETEK</w:t>
            </w:r>
          </w:p>
          <w:p w14:paraId="30C42BF5" w14:textId="77777777" w:rsidR="00932BCA" w:rsidRPr="00B46529" w:rsidRDefault="00932BCA" w:rsidP="00932B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529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932BCA" w:rsidRPr="00EE37B2" w14:paraId="144560D6" w14:textId="77777777" w:rsidTr="00FD7A3B">
        <w:trPr>
          <w:trHeight w:val="164"/>
        </w:trPr>
        <w:tc>
          <w:tcPr>
            <w:tcW w:w="2517" w:type="dxa"/>
          </w:tcPr>
          <w:p w14:paraId="5444A00F" w14:textId="77777777" w:rsidR="00932BCA" w:rsidRPr="00583C16" w:rsidRDefault="00932BCA" w:rsidP="00932B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67BD3949" w14:textId="57B5EE64" w:rsidR="00932BCA" w:rsidRPr="00583C16" w:rsidRDefault="00932BCA" w:rsidP="00932B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A0BE4EA" w14:textId="614B9D8E" w:rsidR="00932BCA" w:rsidRPr="00EE37B2" w:rsidRDefault="00932BCA" w:rsidP="00932B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303" w:type="dxa"/>
          </w:tcPr>
          <w:p w14:paraId="1EE22224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1. Ki vagyok én?</w:t>
            </w:r>
          </w:p>
        </w:tc>
        <w:tc>
          <w:tcPr>
            <w:tcW w:w="2590" w:type="dxa"/>
            <w:gridSpan w:val="2"/>
          </w:tcPr>
          <w:p w14:paraId="644483A3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Bátorítani arra, hogy a tanuló jobban megismerje magát.</w:t>
            </w:r>
          </w:p>
          <w:p w14:paraId="337AE5C6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gridSpan w:val="2"/>
          </w:tcPr>
          <w:p w14:paraId="0CCDA37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Elgondolkodtatni a tanulót azon, hogy kicsoda ő.</w:t>
            </w:r>
          </w:p>
          <w:p w14:paraId="4803D69B" w14:textId="77777777" w:rsidR="00932BCA" w:rsidRPr="00EE37B2" w:rsidRDefault="00932BCA" w:rsidP="00932BCA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EE37B2">
              <w:rPr>
                <w:sz w:val="24"/>
                <w:szCs w:val="24"/>
                <w:lang w:val="hu-HU" w:eastAsia="en-US"/>
              </w:rPr>
              <w:t>Affektív cél: Öröm kiváltása az Istentől kapott egyedi személyiség miatt.</w:t>
            </w:r>
          </w:p>
          <w:p w14:paraId="564CC6C2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Bátorítani arra, hogy a tanuló jobban megismerje magát.</w:t>
            </w:r>
          </w:p>
        </w:tc>
        <w:tc>
          <w:tcPr>
            <w:tcW w:w="2796" w:type="dxa"/>
            <w:gridSpan w:val="2"/>
          </w:tcPr>
          <w:p w14:paraId="5A71E122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Szívből köszönöm…</w:t>
            </w:r>
          </w:p>
          <w:p w14:paraId="5DD6BB54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(TK 19. ének)</w:t>
            </w:r>
          </w:p>
          <w:p w14:paraId="11DD6786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5D949A2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 szabadon választható.</w:t>
            </w:r>
          </w:p>
        </w:tc>
        <w:tc>
          <w:tcPr>
            <w:tcW w:w="3244" w:type="dxa"/>
          </w:tcPr>
          <w:p w14:paraId="2BEAB068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Kapu játék, kapu jelkép, székely kapu</w:t>
            </w:r>
          </w:p>
          <w:p w14:paraId="657E56A0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Feldolgozás: TK 1. lecke, MFEI 1. lecke </w:t>
            </w:r>
          </w:p>
          <w:p w14:paraId="3ACE37F4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Itt én ülök! – játék.</w:t>
            </w:r>
          </w:p>
        </w:tc>
      </w:tr>
      <w:tr w:rsidR="00932BCA" w:rsidRPr="00EE37B2" w14:paraId="39C70C10" w14:textId="77777777" w:rsidTr="00FD7A3B">
        <w:trPr>
          <w:trHeight w:val="164"/>
        </w:trPr>
        <w:tc>
          <w:tcPr>
            <w:tcW w:w="2517" w:type="dxa"/>
          </w:tcPr>
          <w:p w14:paraId="2CE829FA" w14:textId="77777777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619F2A0B" w14:textId="5A983038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E816F5" w14:textId="321CDA1D" w:rsidR="00932BCA" w:rsidRPr="00EE37B2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303" w:type="dxa"/>
          </w:tcPr>
          <w:p w14:paraId="72BC7C3C" w14:textId="77777777" w:rsidR="00932BCA" w:rsidRPr="00EE37B2" w:rsidRDefault="00932BCA" w:rsidP="00932BC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2. Hogyan hív Isten a Szentírásban?</w:t>
            </w:r>
          </w:p>
          <w:p w14:paraId="43F707AD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(2Tim 3,16)</w:t>
            </w:r>
          </w:p>
          <w:p w14:paraId="76EE57AE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30A69444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Fedezzék fel azt az utat, ahogy Isten megszólítja az embert.</w:t>
            </w:r>
          </w:p>
        </w:tc>
        <w:tc>
          <w:tcPr>
            <w:tcW w:w="8241" w:type="dxa"/>
            <w:gridSpan w:val="2"/>
          </w:tcPr>
          <w:p w14:paraId="0192B778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Fedezzék fel azt az utat, ahogy Isten megszólítja az embert.</w:t>
            </w:r>
          </w:p>
          <w:p w14:paraId="749523FF" w14:textId="77777777" w:rsidR="00932BCA" w:rsidRPr="00EE37B2" w:rsidRDefault="00932BCA" w:rsidP="00932BCA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EE37B2">
              <w:rPr>
                <w:sz w:val="24"/>
                <w:szCs w:val="24"/>
                <w:lang w:val="hu-HU" w:eastAsia="en-US"/>
              </w:rPr>
              <w:t>Affektív cél: Annak az érzelmi háttere, hogy hogyan hat ránk Isten megszólítása.</w:t>
            </w:r>
          </w:p>
          <w:p w14:paraId="1892F0B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Bátorítani arra, hogy keresse, mit mond neki Isten.</w:t>
            </w:r>
          </w:p>
        </w:tc>
        <w:tc>
          <w:tcPr>
            <w:tcW w:w="2796" w:type="dxa"/>
            <w:gridSpan w:val="2"/>
          </w:tcPr>
          <w:p w14:paraId="5828697A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Ének: Menjetek be kapuin (TK 1. ének)</w:t>
            </w:r>
          </w:p>
          <w:p w14:paraId="2163497C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787146FD" w14:textId="77777777" w:rsidR="00932BCA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„A teljes Írás Istentől ihletett, és hasznos a tanításra, a feddésre, a megjobbításra, az igazságban való nevelésre.” </w:t>
            </w:r>
          </w:p>
          <w:p w14:paraId="7906DD8E" w14:textId="5E36D409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(2Tim 3,16)</w:t>
            </w:r>
          </w:p>
        </w:tc>
        <w:tc>
          <w:tcPr>
            <w:tcW w:w="3244" w:type="dxa"/>
          </w:tcPr>
          <w:p w14:paraId="176E83AE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Vélemények a Bibliáról</w:t>
            </w:r>
          </w:p>
          <w:p w14:paraId="05BE5DB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2. lecke, MFEI 2. lecke</w:t>
            </w:r>
          </w:p>
          <w:p w14:paraId="731CFA9B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Információalakulás.</w:t>
            </w:r>
          </w:p>
        </w:tc>
      </w:tr>
      <w:tr w:rsidR="00932BCA" w:rsidRPr="00EE37B2" w14:paraId="1F314210" w14:textId="77777777" w:rsidTr="00FD7A3B">
        <w:trPr>
          <w:trHeight w:val="164"/>
        </w:trPr>
        <w:tc>
          <w:tcPr>
            <w:tcW w:w="2517" w:type="dxa"/>
          </w:tcPr>
          <w:p w14:paraId="17E85684" w14:textId="77777777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474BC079" w14:textId="654C19FD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3424E230" w14:textId="4023B67A" w:rsidR="00932BCA" w:rsidRPr="00EE37B2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303" w:type="dxa"/>
          </w:tcPr>
          <w:p w14:paraId="57457EB6" w14:textId="77777777" w:rsidR="00932BCA" w:rsidRPr="00EE37B2" w:rsidRDefault="00932BCA" w:rsidP="00932BC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3. Ézsaiás próféta elhívása</w:t>
            </w:r>
          </w:p>
          <w:p w14:paraId="201AE416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Ézs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6)</w:t>
            </w:r>
          </w:p>
          <w:p w14:paraId="42ACDCE9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7CA3A3F8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Ézsaiás személyén keresztül meglátni, hogy az Isten világába betekintés feladatot ad.</w:t>
            </w:r>
          </w:p>
        </w:tc>
        <w:tc>
          <w:tcPr>
            <w:tcW w:w="8241" w:type="dxa"/>
            <w:gridSpan w:val="2"/>
          </w:tcPr>
          <w:p w14:paraId="2CD64C5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Ézsaiás személyén keresztül meglátni, hogy az Isten világába betekintés feladatot ad.</w:t>
            </w:r>
          </w:p>
          <w:p w14:paraId="343A9692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Küldetés érzelmi hátterének a feltárása.</w:t>
            </w:r>
          </w:p>
          <w:p w14:paraId="46AF1C08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Keresse, hogy neki milyen feladatot adhat Isten.</w:t>
            </w:r>
          </w:p>
        </w:tc>
        <w:tc>
          <w:tcPr>
            <w:tcW w:w="2796" w:type="dxa"/>
            <w:gridSpan w:val="2"/>
          </w:tcPr>
          <w:p w14:paraId="46D33333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választható.</w:t>
            </w:r>
          </w:p>
          <w:p w14:paraId="2F6012A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13B781EF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„Itt vagyok, engem küldj!”</w:t>
            </w:r>
          </w:p>
          <w:p w14:paraId="02006054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6,8)</w:t>
            </w:r>
          </w:p>
        </w:tc>
        <w:tc>
          <w:tcPr>
            <w:tcW w:w="3244" w:type="dxa"/>
          </w:tcPr>
          <w:p w14:paraId="637C3A53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Én küldelek</w:t>
            </w:r>
          </w:p>
          <w:p w14:paraId="2FD66AC2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3. lecke, MFEI 3. lecke</w:t>
            </w:r>
          </w:p>
          <w:p w14:paraId="4FCA4E78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Küldetés.</w:t>
            </w:r>
          </w:p>
        </w:tc>
      </w:tr>
      <w:tr w:rsidR="00932BCA" w:rsidRPr="00EE37B2" w14:paraId="2002C0D2" w14:textId="77777777" w:rsidTr="00FD7A3B">
        <w:trPr>
          <w:trHeight w:val="164"/>
        </w:trPr>
        <w:tc>
          <w:tcPr>
            <w:tcW w:w="2517" w:type="dxa"/>
          </w:tcPr>
          <w:p w14:paraId="351C3BF7" w14:textId="77777777" w:rsidR="00932BCA" w:rsidRPr="00583C16" w:rsidRDefault="00932BCA" w:rsidP="00932B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17353DD0" w14:textId="63C6CF29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88DE30" w14:textId="7091082F" w:rsidR="00932BCA" w:rsidRPr="00EE37B2" w:rsidRDefault="00932BCA" w:rsidP="00932B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303" w:type="dxa"/>
          </w:tcPr>
          <w:p w14:paraId="3F107EC2" w14:textId="77777777" w:rsidR="00932BCA" w:rsidRPr="00EE37B2" w:rsidRDefault="00932BCA" w:rsidP="00932BC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4. Jeremiás próféta elhívása</w:t>
            </w:r>
          </w:p>
          <w:p w14:paraId="76DB9C82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E37B2">
              <w:rPr>
                <w:rStyle w:val="alap"/>
                <w:rFonts w:ascii="Times New Roman" w:hAnsi="Times New Roman"/>
                <w:b/>
                <w:sz w:val="24"/>
                <w:szCs w:val="24"/>
              </w:rPr>
              <w:t>Jer 1)</w:t>
            </w:r>
          </w:p>
          <w:p w14:paraId="621024BB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205DFD5E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Jeremiás személyén keresztül megismerni, hogy Isten többféle embert többféle módon hív el.</w:t>
            </w:r>
          </w:p>
          <w:p w14:paraId="50CDB40C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gridSpan w:val="2"/>
          </w:tcPr>
          <w:p w14:paraId="7E811356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Jeremiás személyén keresztül megismerni, hogy Isten többféle embert többféle módon hív el.</w:t>
            </w:r>
          </w:p>
          <w:p w14:paraId="38CFC86C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Feladatvállalás érzelmi hátterének feltárása. </w:t>
            </w:r>
          </w:p>
          <w:p w14:paraId="1648AC95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Bátorítás, hogy ha nehéznek tűnik is Isten szavát követni, akkor is merje megtenni.</w:t>
            </w:r>
          </w:p>
        </w:tc>
        <w:tc>
          <w:tcPr>
            <w:tcW w:w="2796" w:type="dxa"/>
            <w:gridSpan w:val="2"/>
          </w:tcPr>
          <w:p w14:paraId="7D117F55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Jöjj, az Úr vár reád…</w:t>
            </w:r>
          </w:p>
          <w:p w14:paraId="234ECA5B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(TK 6. ének)</w:t>
            </w:r>
          </w:p>
          <w:p w14:paraId="20B5BCE2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EE37B2">
              <w:rPr>
                <w:rFonts w:ascii="Times New Roman" w:hAnsi="Times New Roman"/>
                <w:sz w:val="24"/>
                <w:szCs w:val="24"/>
              </w:rPr>
              <w:t>„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Ne mondd, hogy fiatal vagy, hanem menj, ahova csak küldelek…”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 xml:space="preserve"> (Jer 1)</w:t>
            </w:r>
          </w:p>
        </w:tc>
        <w:tc>
          <w:tcPr>
            <w:tcW w:w="3244" w:type="dxa"/>
          </w:tcPr>
          <w:p w14:paraId="771BE9F0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Szituációs játék</w:t>
            </w:r>
          </w:p>
          <w:p w14:paraId="04EA931A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4. lecke, MFEI 4. lecke</w:t>
            </w:r>
          </w:p>
          <w:p w14:paraId="361A0A1D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Egy mindenki ellen.</w:t>
            </w:r>
          </w:p>
        </w:tc>
      </w:tr>
      <w:tr w:rsidR="00932BCA" w:rsidRPr="00EE37B2" w14:paraId="2A2B7A95" w14:textId="77777777" w:rsidTr="00FD7A3B">
        <w:trPr>
          <w:trHeight w:val="164"/>
        </w:trPr>
        <w:tc>
          <w:tcPr>
            <w:tcW w:w="2517" w:type="dxa"/>
          </w:tcPr>
          <w:p w14:paraId="06F3F90D" w14:textId="77777777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58A61281" w14:textId="77777777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7620D433" w14:textId="562117C1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</w:t>
            </w:r>
            <w:r w:rsidR="00457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57A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okt.4</w:t>
            </w:r>
          </w:p>
          <w:p w14:paraId="64799399" w14:textId="77777777" w:rsidR="00932BCA" w:rsidRPr="00583C16" w:rsidRDefault="00932BCA" w:rsidP="00932BC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22047AF7" w14:textId="77777777" w:rsidR="00932BCA" w:rsidRPr="00EE37B2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0A64732" w14:textId="77777777" w:rsidR="00932BCA" w:rsidRPr="00EE37B2" w:rsidRDefault="00932BCA" w:rsidP="00932BC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 Beszélgetés Jézussal: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Nikodémus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3,1–16)</w:t>
            </w:r>
          </w:p>
          <w:p w14:paraId="66063CA0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1850C2CF" w14:textId="77777777" w:rsidR="00932BCA" w:rsidRPr="00EE37B2" w:rsidRDefault="00932BCA" w:rsidP="0093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Annak a felismertetése, hogy a hit az újjászületés alapja és ez nincs korhoz kötve.</w:t>
            </w:r>
          </w:p>
        </w:tc>
        <w:tc>
          <w:tcPr>
            <w:tcW w:w="8241" w:type="dxa"/>
            <w:gridSpan w:val="2"/>
          </w:tcPr>
          <w:p w14:paraId="6D4E3C43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a hit az újjászületés alapja és ez nincs korhoz kötve.</w:t>
            </w:r>
          </w:p>
          <w:p w14:paraId="6D6AD7F7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Az újjászületés, megtérés érzelmi háttere. </w:t>
            </w:r>
          </w:p>
          <w:p w14:paraId="36EC01DD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Tudja megfogalmazni a saját szavaival a megtérést és a megtért ember életének jellemzőit.</w:t>
            </w:r>
          </w:p>
          <w:p w14:paraId="17103AC1" w14:textId="77777777" w:rsidR="00932BCA" w:rsidRPr="00EE37B2" w:rsidRDefault="00932BCA" w:rsidP="00932BC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14:paraId="64AAABD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</w:p>
          <w:p w14:paraId="028E697D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Hallod-e Jézus hívását…</w:t>
            </w:r>
          </w:p>
          <w:p w14:paraId="2C719DDA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(TK 5. ének)</w:t>
            </w:r>
          </w:p>
          <w:p w14:paraId="1DC18BF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5225B9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„Mert úgy szerette Isten a világot, hogy egyszülött Fiát adta, hogy aki hisz őbenne, el ne vesszen, hanem örök élete legyen.”</w:t>
            </w:r>
          </w:p>
          <w:p w14:paraId="321F9A4D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244" w:type="dxa"/>
          </w:tcPr>
          <w:p w14:paraId="016F4089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Motiváció: Befejezetlen mondat</w:t>
            </w:r>
          </w:p>
          <w:p w14:paraId="240B82F7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5. lecke alapján szövegelemzés</w:t>
            </w:r>
          </w:p>
          <w:p w14:paraId="68AC043D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További ötletek: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Nikodémus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titokban Jézushoz megy.</w:t>
            </w:r>
          </w:p>
        </w:tc>
      </w:tr>
      <w:tr w:rsidR="00932BCA" w:rsidRPr="00EE37B2" w14:paraId="1656035A" w14:textId="77777777" w:rsidTr="00FD7A3B">
        <w:trPr>
          <w:trHeight w:val="164"/>
        </w:trPr>
        <w:tc>
          <w:tcPr>
            <w:tcW w:w="2517" w:type="dxa"/>
          </w:tcPr>
          <w:p w14:paraId="27204427" w14:textId="77777777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6. hét</w:t>
            </w:r>
          </w:p>
          <w:p w14:paraId="1BE35167" w14:textId="66272491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7AB6AFF6" w14:textId="77777777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6B3F55BF" w14:textId="77777777" w:rsidR="00932BCA" w:rsidRPr="00EE37B2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9B9001C" w14:textId="77777777" w:rsidR="00932BCA" w:rsidRPr="00EE37B2" w:rsidRDefault="00932BCA" w:rsidP="00932BCA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6. Jézus önmagáról tanít</w:t>
            </w:r>
          </w:p>
          <w:p w14:paraId="3945FAA1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6,35.51; 8,12; 10,7– 15; 11,25; 14,6; 15,1–2</w:t>
            </w:r>
          </w:p>
          <w:p w14:paraId="4CACBEC4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1A1F3B99" w14:textId="77777777" w:rsidR="00932BCA" w:rsidRPr="00EE37B2" w:rsidRDefault="00932BCA" w:rsidP="0093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Az „én vagyok” mondások segítségével Jézus jobb (mélyebb) megismertetése.</w:t>
            </w:r>
          </w:p>
          <w:p w14:paraId="3B3E209E" w14:textId="77777777" w:rsidR="00932BCA" w:rsidRPr="00EE37B2" w:rsidRDefault="00932BCA" w:rsidP="00932BC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gridSpan w:val="2"/>
          </w:tcPr>
          <w:p w14:paraId="5976248A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Az „én vagyok” mondások segítségével Jézus jobb (mélyebb) megismertetése.</w:t>
            </w:r>
          </w:p>
          <w:p w14:paraId="2464A57D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Annak az örömnek a megélése, hogy Jézus megismerteti magát az emberekkel.</w:t>
            </w:r>
          </w:p>
          <w:p w14:paraId="442D80B4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segítése, hogy a tanuló tudja az „én vagyok” mondások közül kiválasztani, ami legközelebb áll hozzá.</w:t>
            </w:r>
          </w:p>
        </w:tc>
        <w:tc>
          <w:tcPr>
            <w:tcW w:w="2796" w:type="dxa"/>
            <w:gridSpan w:val="2"/>
          </w:tcPr>
          <w:p w14:paraId="20AF607F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Jézusról, csak róla…</w:t>
            </w:r>
          </w:p>
          <w:p w14:paraId="03159938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(TK 11. ének)</w:t>
            </w:r>
          </w:p>
          <w:p w14:paraId="6EA3ABD8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180467A6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élet kenyere.”  </w:t>
            </w:r>
          </w:p>
          <w:p w14:paraId="7C08FE2D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6,35)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14:paraId="000C115E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„Én vagyok a világ világossága.”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8,12)</w:t>
            </w:r>
          </w:p>
          <w:p w14:paraId="6A02F0ED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„Én vagyok az ajtó.”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10,9)</w:t>
            </w:r>
          </w:p>
          <w:p w14:paraId="0DE1B3A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„Én vagyok a jó pásztor.”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10,11) 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„Én vagyok a feltámadás és az élet.”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11,25)</w:t>
            </w:r>
          </w:p>
          <w:p w14:paraId="062C65C8" w14:textId="2CBD636E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„Én vagyok az út, az igazság és az élet.”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14,6)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„Én vagyok az igazi szőlőtő.”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15,1)</w:t>
            </w:r>
          </w:p>
        </w:tc>
        <w:tc>
          <w:tcPr>
            <w:tcW w:w="3244" w:type="dxa"/>
          </w:tcPr>
          <w:p w14:paraId="70495F6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Játék: Mi lenne, ha?</w:t>
            </w:r>
          </w:p>
          <w:p w14:paraId="49DCEF25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6. lecke, MFEI 6. lecke</w:t>
            </w:r>
          </w:p>
          <w:p w14:paraId="3BCF2F4A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Gyurmazáró.</w:t>
            </w:r>
          </w:p>
        </w:tc>
      </w:tr>
      <w:tr w:rsidR="00932BCA" w:rsidRPr="00EE37B2" w14:paraId="69303C57" w14:textId="77777777" w:rsidTr="00FD7A3B">
        <w:trPr>
          <w:trHeight w:val="164"/>
        </w:trPr>
        <w:tc>
          <w:tcPr>
            <w:tcW w:w="2517" w:type="dxa"/>
          </w:tcPr>
          <w:p w14:paraId="4D895E83" w14:textId="77777777" w:rsidR="00932BCA" w:rsidRPr="00583C16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29FBA208" w14:textId="3E5BB8D4" w:rsidR="00932BCA" w:rsidRPr="00583C16" w:rsidRDefault="00932BCA" w:rsidP="00457AF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7AF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5D6063" w14:textId="3583C999" w:rsidR="00932BCA" w:rsidRPr="00EE37B2" w:rsidRDefault="00932BCA" w:rsidP="00932BC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303" w:type="dxa"/>
          </w:tcPr>
          <w:p w14:paraId="028892E4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C77F4BE" w14:textId="77777777" w:rsidR="00932BCA" w:rsidRPr="00EE37B2" w:rsidRDefault="00932BCA" w:rsidP="00932BCA">
            <w:pPr>
              <w:pStyle w:val="Listaszerbekezds"/>
              <w:numPr>
                <w:ilvl w:val="0"/>
                <w:numId w:val="19"/>
              </w:num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Szüntelen reformáció</w:t>
            </w:r>
          </w:p>
          <w:p w14:paraId="405648F8" w14:textId="4D605D00" w:rsidR="00932BCA" w:rsidRPr="00EE37B2" w:rsidRDefault="00932BCA" w:rsidP="00932BC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két óra (7-8) témája fel is cserélhető, a csoport igényektől függően.</w:t>
            </w:r>
          </w:p>
        </w:tc>
        <w:tc>
          <w:tcPr>
            <w:tcW w:w="2590" w:type="dxa"/>
            <w:gridSpan w:val="2"/>
          </w:tcPr>
          <w:p w14:paraId="493A2F14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felismertetése, hogy a hitben szüntelen fejlődhetünk.</w:t>
            </w:r>
          </w:p>
        </w:tc>
        <w:tc>
          <w:tcPr>
            <w:tcW w:w="8241" w:type="dxa"/>
            <w:gridSpan w:val="2"/>
          </w:tcPr>
          <w:p w14:paraId="582CFC10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a hitben szüntelen fejlődhetünk.</w:t>
            </w:r>
          </w:p>
          <w:p w14:paraId="50CEDDEF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fejlődés motivációi és akadályai.</w:t>
            </w:r>
          </w:p>
          <w:p w14:paraId="2B24F7C9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Annak a segítése, hogy meg tudja a tanuló fogalmazni, hogy ő pillanatnyilag milyen kapcsolatban van Istennel. </w:t>
            </w:r>
          </w:p>
        </w:tc>
        <w:tc>
          <w:tcPr>
            <w:tcW w:w="2796" w:type="dxa"/>
            <w:gridSpan w:val="2"/>
          </w:tcPr>
          <w:p w14:paraId="4442AB51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Hogyha felindul az Isten… TK 10. ének)</w:t>
            </w:r>
          </w:p>
          <w:p w14:paraId="4CB31F56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EE3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„…öltsétek fel az új embert, aki Isten tetszése szerint valóságos igazságban és szentségben teremtetett.” 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Ef</w:t>
            </w:r>
            <w:proofErr w:type="spellEnd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4,24)</w:t>
            </w:r>
          </w:p>
        </w:tc>
        <w:tc>
          <w:tcPr>
            <w:tcW w:w="3244" w:type="dxa"/>
          </w:tcPr>
          <w:p w14:paraId="0EC60913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Képpárok</w:t>
            </w:r>
          </w:p>
          <w:p w14:paraId="5E56E7C8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Frissítés</w:t>
            </w:r>
          </w:p>
          <w:p w14:paraId="4706C13E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Mesterdarab.</w:t>
            </w:r>
          </w:p>
        </w:tc>
      </w:tr>
      <w:tr w:rsidR="00932BCA" w:rsidRPr="00EE37B2" w14:paraId="349DAFF6" w14:textId="77777777" w:rsidTr="00FD7A3B">
        <w:trPr>
          <w:trHeight w:val="164"/>
        </w:trPr>
        <w:tc>
          <w:tcPr>
            <w:tcW w:w="2517" w:type="dxa"/>
          </w:tcPr>
          <w:p w14:paraId="27EAB1B6" w14:textId="77777777" w:rsidR="00457AF6" w:rsidRPr="00583C16" w:rsidRDefault="00457AF6" w:rsidP="00457AF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71B066CF" w14:textId="77777777" w:rsidR="00457AF6" w:rsidRPr="00583C16" w:rsidRDefault="00457AF6" w:rsidP="00457AF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1–25.</w:t>
            </w:r>
          </w:p>
          <w:p w14:paraId="17650F49" w14:textId="77777777" w:rsidR="00457AF6" w:rsidRPr="00583C16" w:rsidRDefault="00457AF6" w:rsidP="00457AF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08CA1889" w14:textId="1B080F35" w:rsidR="00932BCA" w:rsidRPr="00EE37B2" w:rsidRDefault="00457AF6" w:rsidP="00457AF6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303" w:type="dxa"/>
          </w:tcPr>
          <w:p w14:paraId="08261021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>Ünnepeljünk együtt!</w:t>
            </w:r>
          </w:p>
          <w:p w14:paraId="37457DB5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>2. Református reménységünk: gyászolók vasárnapja</w:t>
            </w:r>
          </w:p>
          <w:p w14:paraId="7FF459AC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11,25)</w:t>
            </w:r>
          </w:p>
          <w:p w14:paraId="5C212247" w14:textId="77777777" w:rsidR="00932BCA" w:rsidRPr="00EE37B2" w:rsidRDefault="00932BCA" w:rsidP="00932BCA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7E2CF54D" w14:textId="77777777" w:rsidR="00932BCA" w:rsidRPr="00EE37B2" w:rsidRDefault="00932BCA" w:rsidP="00932BC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való bátorítás. hogy merje Isten elé vinni a tanuló a veszteségeit.</w:t>
            </w:r>
          </w:p>
        </w:tc>
        <w:tc>
          <w:tcPr>
            <w:tcW w:w="8241" w:type="dxa"/>
            <w:gridSpan w:val="2"/>
          </w:tcPr>
          <w:p w14:paraId="1DCB8050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megvan a helye a gyásznak és a reménységnek.</w:t>
            </w:r>
          </w:p>
          <w:p w14:paraId="230641EC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gyász, gyász élmények, veszteség a tanuló életében.</w:t>
            </w:r>
          </w:p>
          <w:p w14:paraId="421BD1CD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bátorítás. hogy merje Isten elé vinni a tanuló a veszteségeit.</w:t>
            </w:r>
          </w:p>
        </w:tc>
        <w:tc>
          <w:tcPr>
            <w:tcW w:w="2796" w:type="dxa"/>
            <w:gridSpan w:val="2"/>
          </w:tcPr>
          <w:p w14:paraId="404C81DC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Hadd menjek, Istenem…</w:t>
            </w:r>
          </w:p>
          <w:p w14:paraId="7DECA2F7" w14:textId="789C2ED3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EE3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„Én vagyok a feltámadás és az élet, aki hisz énbennem, ha meghal, is él; és aki él, és hisz énbennem, az nem hal meg soha.” 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11,25)</w:t>
            </w:r>
          </w:p>
        </w:tc>
        <w:tc>
          <w:tcPr>
            <w:tcW w:w="3244" w:type="dxa"/>
          </w:tcPr>
          <w:p w14:paraId="7A34DF0E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Gyász a műalkotásokban</w:t>
            </w:r>
          </w:p>
          <w:p w14:paraId="595E09B4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Jézus és a gyász</w:t>
            </w:r>
          </w:p>
          <w:p w14:paraId="07A734B5" w14:textId="77777777" w:rsidR="00932BCA" w:rsidRPr="00EE37B2" w:rsidRDefault="00932BCA" w:rsidP="00932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Pilinszky: Gyász</w:t>
            </w:r>
          </w:p>
        </w:tc>
      </w:tr>
      <w:tr w:rsidR="00457AF6" w:rsidRPr="00EE37B2" w14:paraId="2051ED1F" w14:textId="77777777" w:rsidTr="007D7C51">
        <w:trPr>
          <w:trHeight w:val="164"/>
        </w:trPr>
        <w:tc>
          <w:tcPr>
            <w:tcW w:w="21691" w:type="dxa"/>
            <w:gridSpan w:val="9"/>
          </w:tcPr>
          <w:p w14:paraId="224C5AF6" w14:textId="77777777" w:rsidR="00457AF6" w:rsidRPr="00583C16" w:rsidRDefault="00457AF6" w:rsidP="00457AF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/>
                <w:b/>
                <w:color w:val="0070C0"/>
              </w:rPr>
              <w:t xml:space="preserve">6.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/>
                <w:b/>
                <w:color w:val="0070C0"/>
              </w:rPr>
              <w:t>3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664A4D1B" w14:textId="77777777" w:rsidR="00457AF6" w:rsidRPr="00583C16" w:rsidRDefault="00457AF6" w:rsidP="00457AF6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6EB7E826" w14:textId="4B7CF86C" w:rsidR="00457AF6" w:rsidRPr="00EE37B2" w:rsidRDefault="00457AF6" w:rsidP="0045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KITEKINTÉS AZ ÖRÖKKÉVALÓSÁGRA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NOVEMBER 1.</w:t>
            </w:r>
          </w:p>
        </w:tc>
      </w:tr>
      <w:tr w:rsidR="00D84ABA" w:rsidRPr="00EE37B2" w14:paraId="296378E9" w14:textId="77777777" w:rsidTr="00FD7A3B">
        <w:trPr>
          <w:trHeight w:val="164"/>
        </w:trPr>
        <w:tc>
          <w:tcPr>
            <w:tcW w:w="2517" w:type="dxa"/>
          </w:tcPr>
          <w:p w14:paraId="6369FC74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7406D65D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55AA106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7D877D" w14:textId="40E04B1B" w:rsidR="00D84ABA" w:rsidRPr="00EE37B2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303" w:type="dxa"/>
          </w:tcPr>
          <w:p w14:paraId="43D9792E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7. Jézus a boldog életről tanít</w:t>
            </w:r>
          </w:p>
          <w:p w14:paraId="090AC3E3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(Mt 5,3–10)</w:t>
            </w:r>
          </w:p>
          <w:p w14:paraId="7D099DB3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74F3CBBE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boldogmondásokon keresztül arra való rámutatás, hogy a boldogság több mint pusztán a külső körülményeken alapuló jó érzés.</w:t>
            </w:r>
          </w:p>
        </w:tc>
        <w:tc>
          <w:tcPr>
            <w:tcW w:w="8241" w:type="dxa"/>
            <w:gridSpan w:val="2"/>
          </w:tcPr>
          <w:p w14:paraId="47DC31A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 boldogmondásokon keresztül arra való rámutatás, hogy a boldogság több mint pusztán a külső körülményeken alapuló jó érzés.</w:t>
            </w:r>
          </w:p>
          <w:p w14:paraId="6568E63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pillanatnyi öröm és a boldogság közötti különbség érzelmi háttere.</w:t>
            </w:r>
          </w:p>
          <w:p w14:paraId="0453FDE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segítése, hogy a tanuló tudjon a saját helyzetére megfogalmazni egy boldogmondást.</w:t>
            </w:r>
          </w:p>
        </w:tc>
        <w:tc>
          <w:tcPr>
            <w:tcW w:w="2796" w:type="dxa"/>
            <w:gridSpan w:val="2"/>
          </w:tcPr>
          <w:p w14:paraId="25407CC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Az Úrnak irgalmát…</w:t>
            </w:r>
          </w:p>
          <w:p w14:paraId="35FFD3C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(TK 8. ének)</w:t>
            </w:r>
          </w:p>
          <w:p w14:paraId="326C724E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569DB3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 A boldogmondások közül mindenki válasszon magának egyet.</w:t>
            </w:r>
          </w:p>
          <w:p w14:paraId="490BFF16" w14:textId="77777777" w:rsidR="00D84ABA" w:rsidRPr="00EE37B2" w:rsidRDefault="00D84ABA" w:rsidP="00D84A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6C45BF9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4AD4D4F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7. lecke, MFEI 7. lecke</w:t>
            </w:r>
          </w:p>
          <w:p w14:paraId="61FA9CA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Levél önmagamnak.</w:t>
            </w:r>
          </w:p>
          <w:p w14:paraId="6657E6B0" w14:textId="77777777" w:rsidR="00D84ABA" w:rsidRPr="00EE37B2" w:rsidRDefault="00D84ABA" w:rsidP="00D84A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5539E718" w14:textId="77777777" w:rsidR="00D84ABA" w:rsidRPr="00EE37B2" w:rsidRDefault="00D84ABA" w:rsidP="00D84A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ABA" w:rsidRPr="00EE37B2" w14:paraId="09597E95" w14:textId="77777777" w:rsidTr="00FD7A3B">
        <w:trPr>
          <w:trHeight w:val="164"/>
        </w:trPr>
        <w:tc>
          <w:tcPr>
            <w:tcW w:w="2517" w:type="dxa"/>
          </w:tcPr>
          <w:p w14:paraId="6E61EA3E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10. hét</w:t>
            </w:r>
          </w:p>
          <w:p w14:paraId="3D643AE5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342C19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718C8ACE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743713" w14:textId="77AE222C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E6C5395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8.  Jézus a helyes sorrendről tanít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10,38–42)</w:t>
            </w:r>
          </w:p>
          <w:p w14:paraId="1CCF8812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60A3E7A3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való rámutatás, hogy létezik Isten szerinti fontossági sorrend.</w:t>
            </w:r>
          </w:p>
        </w:tc>
        <w:tc>
          <w:tcPr>
            <w:tcW w:w="8241" w:type="dxa"/>
            <w:gridSpan w:val="2"/>
          </w:tcPr>
          <w:p w14:paraId="0AFA54E6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Arra való rámutatás, hogy létezik Isten szerinti fontossági sorrend.</w:t>
            </w:r>
          </w:p>
          <w:p w14:paraId="4097B89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„fontossá válás” érzelmi motivációinak feltárása.</w:t>
            </w:r>
          </w:p>
          <w:p w14:paraId="1792870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bátorítás, hogy a tanulónak mindig legyen ideje Istenre.</w:t>
            </w:r>
          </w:p>
        </w:tc>
        <w:tc>
          <w:tcPr>
            <w:tcW w:w="2796" w:type="dxa"/>
            <w:gridSpan w:val="2"/>
          </w:tcPr>
          <w:p w14:paraId="6B52D42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63A200B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59021B76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„Keressétek először Isten országát és az ő igazságát, és mindezek ráadásként megadatnak majd nektek.”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(Mt 6,33)</w:t>
            </w:r>
          </w:p>
        </w:tc>
        <w:tc>
          <w:tcPr>
            <w:tcW w:w="3244" w:type="dxa"/>
          </w:tcPr>
          <w:p w14:paraId="40E4537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Vendégfogadás</w:t>
            </w:r>
          </w:p>
          <w:p w14:paraId="1261B3C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8. lecke, MFEI 8. lecke</w:t>
            </w:r>
          </w:p>
          <w:p w14:paraId="493B773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Helyes sorrend, Bakancslista.</w:t>
            </w:r>
          </w:p>
        </w:tc>
      </w:tr>
      <w:tr w:rsidR="00D84ABA" w:rsidRPr="00EE37B2" w14:paraId="69C20ED8" w14:textId="77777777" w:rsidTr="00FD7A3B">
        <w:trPr>
          <w:trHeight w:val="164"/>
        </w:trPr>
        <w:tc>
          <w:tcPr>
            <w:tcW w:w="2517" w:type="dxa"/>
          </w:tcPr>
          <w:p w14:paraId="37B5E4DE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5819DF01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8D18B4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341498D5" w14:textId="484AB1AC" w:rsidR="00D84ABA" w:rsidRPr="00EE37B2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BEB9A3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9. Jézus a készenlétről tanít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(Mt 25,1–13)</w:t>
            </w:r>
          </w:p>
          <w:p w14:paraId="63E47ADA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49F8D4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63DBAB9D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való bátorítás, hogy a tanuló a hittanórán túl is legyen folyamatos kapcsolatban Istennel.</w:t>
            </w:r>
          </w:p>
        </w:tc>
        <w:tc>
          <w:tcPr>
            <w:tcW w:w="8241" w:type="dxa"/>
            <w:gridSpan w:val="2"/>
          </w:tcPr>
          <w:p w14:paraId="7D5394A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Arra való rámutatás, hogy a hit a mindennapok része.</w:t>
            </w:r>
          </w:p>
          <w:p w14:paraId="0A79C23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folyamatosság, a kitartó cselekvés motivációinak és akadályainak a feltárása.</w:t>
            </w:r>
          </w:p>
          <w:p w14:paraId="7C1CE78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bátorítás, hogy a tanuló a hittanórán túl is legyen folyamatos kapcsolatban Istennel.</w:t>
            </w:r>
          </w:p>
        </w:tc>
        <w:tc>
          <w:tcPr>
            <w:tcW w:w="2796" w:type="dxa"/>
            <w:gridSpan w:val="2"/>
          </w:tcPr>
          <w:p w14:paraId="7BEB630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104247D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59CA4C7B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„Ezért legyetek ti is készen, mert abban az órában jön el az Emberfia, amelyikben nem is gondoljátok.”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(Mt 24,44)</w:t>
            </w:r>
          </w:p>
        </w:tc>
        <w:tc>
          <w:tcPr>
            <w:tcW w:w="3244" w:type="dxa"/>
          </w:tcPr>
          <w:p w14:paraId="40E4FAE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Szituációs játék</w:t>
            </w:r>
          </w:p>
          <w:p w14:paraId="2B7B33A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9. lecke, MFEI 9. lecke</w:t>
            </w:r>
          </w:p>
          <w:p w14:paraId="307A956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Bekötött szemmel.</w:t>
            </w:r>
          </w:p>
        </w:tc>
      </w:tr>
      <w:tr w:rsidR="00D84ABA" w:rsidRPr="00EE37B2" w14:paraId="25769C0B" w14:textId="77777777" w:rsidTr="00FD7A3B">
        <w:trPr>
          <w:trHeight w:val="164"/>
        </w:trPr>
        <w:tc>
          <w:tcPr>
            <w:tcW w:w="2517" w:type="dxa"/>
          </w:tcPr>
          <w:p w14:paraId="33A62B66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08DBB5AF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D5B4F1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1FC66159" w14:textId="748B6E7E" w:rsidR="00D84ABA" w:rsidRPr="00EE37B2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adventi készülődés előtt javasolt ezen az órán az eddigi témákat összegezni és lezárni.</w:t>
            </w:r>
          </w:p>
        </w:tc>
        <w:tc>
          <w:tcPr>
            <w:tcW w:w="2303" w:type="dxa"/>
          </w:tcPr>
          <w:p w14:paraId="4F350674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10. Mi tesz elégedetté?</w:t>
            </w:r>
          </w:p>
          <w:p w14:paraId="40455CCB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12,16–21)</w:t>
            </w:r>
          </w:p>
          <w:p w14:paraId="4005C19F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1BD7D" w14:textId="77777777" w:rsidR="00D84ABA" w:rsidRPr="00EE37B2" w:rsidRDefault="00D84ABA" w:rsidP="00D84AB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kapcsolódási lehetőség az adventi témákhoz. Összekapcsolható az adventi várakozással.</w:t>
            </w:r>
          </w:p>
        </w:tc>
        <w:tc>
          <w:tcPr>
            <w:tcW w:w="2590" w:type="dxa"/>
            <w:gridSpan w:val="2"/>
          </w:tcPr>
          <w:p w14:paraId="6A2F3E3F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különbség megláttatása az elégedettség és a mértéktelenség között.</w:t>
            </w:r>
          </w:p>
        </w:tc>
        <w:tc>
          <w:tcPr>
            <w:tcW w:w="8241" w:type="dxa"/>
            <w:gridSpan w:val="2"/>
          </w:tcPr>
          <w:p w14:paraId="3173EEE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A különbség megláttatása az elégedettség és a mértéktelenség között. </w:t>
            </w:r>
          </w:p>
          <w:p w14:paraId="47A1AD2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Az elégedettség, mint érzés és háttértényezőinek feltárása. </w:t>
            </w:r>
          </w:p>
          <w:p w14:paraId="207B72D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Annak a megfogalmaztatása, hogy mit jelent az elég és mitől lesz elég valami. </w:t>
            </w:r>
          </w:p>
        </w:tc>
        <w:tc>
          <w:tcPr>
            <w:tcW w:w="2796" w:type="dxa"/>
            <w:gridSpan w:val="2"/>
          </w:tcPr>
          <w:p w14:paraId="3AF1E0F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6C4F9641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4441C7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választható.</w:t>
            </w:r>
          </w:p>
          <w:p w14:paraId="040608B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7689CA8B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Szituációs játék: Elég!</w:t>
            </w:r>
          </w:p>
          <w:p w14:paraId="1F2C23D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MFEI 1. f.</w:t>
            </w:r>
          </w:p>
          <w:p w14:paraId="7B66E35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10. lecke, MFEI 10. lecke</w:t>
            </w:r>
          </w:p>
          <w:p w14:paraId="352D49D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D84ABA" w:rsidRPr="00EE37B2" w14:paraId="36EBC2A9" w14:textId="77777777" w:rsidTr="00FD7A3B">
        <w:trPr>
          <w:trHeight w:val="164"/>
        </w:trPr>
        <w:tc>
          <w:tcPr>
            <w:tcW w:w="2517" w:type="dxa"/>
          </w:tcPr>
          <w:p w14:paraId="357D5C53" w14:textId="77777777" w:rsidR="00D84ABA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254BBBEA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6574B8BA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DFA4AA" w14:textId="77777777" w:rsidR="00D84ABA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23BCF995" w14:textId="77777777" w:rsidR="00D84ABA" w:rsidRPr="00CA5B1E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23BF8B38" w14:textId="77777777" w:rsidR="00D84ABA" w:rsidRPr="00CA5B1E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064C9EC4" w14:textId="77777777" w:rsidR="00D84ABA" w:rsidRPr="00CA5B1E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17E34A0C" w14:textId="44737A41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303" w:type="dxa"/>
          </w:tcPr>
          <w:p w14:paraId="36DA1D5C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11. Jézus tanít: a bolond gazdag példázata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E37B2">
              <w:rPr>
                <w:rFonts w:ascii="Times New Roman" w:hAnsi="Times New Roman"/>
                <w:b/>
                <w:cap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12,13–21)</w:t>
            </w:r>
          </w:p>
        </w:tc>
        <w:tc>
          <w:tcPr>
            <w:tcW w:w="2590" w:type="dxa"/>
            <w:gridSpan w:val="2"/>
          </w:tcPr>
          <w:p w14:paraId="68A530AE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példázaton keresztül arra való rámutatás, hogy az Isten szerinti elégedettség tesz igazán gazdaggá.</w:t>
            </w:r>
          </w:p>
        </w:tc>
        <w:tc>
          <w:tcPr>
            <w:tcW w:w="8241" w:type="dxa"/>
            <w:gridSpan w:val="2"/>
          </w:tcPr>
          <w:p w14:paraId="2449706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 példázaton keresztül arra való rámutatás, hogy az Isten szerinti elégedettség tesz igazán gazdaggá.</w:t>
            </w:r>
          </w:p>
          <w:p w14:paraId="30692C0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„Istenben való gazdagság” és vagyonba vetett hit érzelmi hátterének a feltárása.</w:t>
            </w:r>
          </w:p>
          <w:p w14:paraId="4DCAECD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feltérképeztetése a tanulókkal, hogy ők miben gazdagok. (pl. tehetség, anyagiak, stb.)</w:t>
            </w:r>
          </w:p>
        </w:tc>
        <w:tc>
          <w:tcPr>
            <w:tcW w:w="2796" w:type="dxa"/>
            <w:gridSpan w:val="2"/>
          </w:tcPr>
          <w:p w14:paraId="7CEE092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52E28E8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588213F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„A bölcsek koronája a gazdagság…”</w:t>
            </w:r>
          </w:p>
          <w:p w14:paraId="1145363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Péld</w:t>
            </w:r>
            <w:proofErr w:type="spellEnd"/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14,24)</w:t>
            </w:r>
          </w:p>
        </w:tc>
        <w:tc>
          <w:tcPr>
            <w:tcW w:w="3244" w:type="dxa"/>
          </w:tcPr>
          <w:p w14:paraId="273E828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Moreno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>-vonal</w:t>
            </w:r>
          </w:p>
          <w:p w14:paraId="242229A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11. lecke, MFEI 11. lecke</w:t>
            </w:r>
          </w:p>
          <w:p w14:paraId="4DA4660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Illusztrációs játék a gazdagsághoz</w:t>
            </w:r>
          </w:p>
        </w:tc>
      </w:tr>
      <w:tr w:rsidR="00D84ABA" w:rsidRPr="00EE37B2" w14:paraId="31C85BDB" w14:textId="77777777" w:rsidTr="00FD7A3B">
        <w:trPr>
          <w:trHeight w:val="164"/>
        </w:trPr>
        <w:tc>
          <w:tcPr>
            <w:tcW w:w="2517" w:type="dxa"/>
          </w:tcPr>
          <w:p w14:paraId="0CBEF516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14CCFE00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05CD88" w14:textId="1738F189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303" w:type="dxa"/>
          </w:tcPr>
          <w:p w14:paraId="33654F8D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12. Hogyan bánjunk a javainkkal?</w:t>
            </w:r>
          </w:p>
          <w:p w14:paraId="50A9AD29" w14:textId="77777777" w:rsidR="00D84ABA" w:rsidRPr="00EE37B2" w:rsidRDefault="00D84ABA" w:rsidP="00D84ABA">
            <w:pPr>
              <w:spacing w:after="0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egyéni sajátosságoktól függően a 11-12. lecke összevonható a 13. órára. Ebben az esetben a 14. órára egy karácsonyi készülődés javasolt (vagy a 14-15. óra sorrendje cserélhető és a 15. </w:t>
            </w:r>
            <w:r w:rsidRPr="00EE37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órára egy kreatív, karácsonyi alkalmat tervezhetünk).</w:t>
            </w:r>
          </w:p>
        </w:tc>
        <w:tc>
          <w:tcPr>
            <w:tcW w:w="2590" w:type="dxa"/>
            <w:gridSpan w:val="2"/>
          </w:tcPr>
          <w:p w14:paraId="1864EF0A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Életpéldákon keresztül az Isten szerinti gazdagság felelősségének a bemutatása</w:t>
            </w:r>
          </w:p>
        </w:tc>
        <w:tc>
          <w:tcPr>
            <w:tcW w:w="8241" w:type="dxa"/>
            <w:gridSpan w:val="2"/>
          </w:tcPr>
          <w:p w14:paraId="733310B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Életpéldákon keresztül az Isten szerinti gazdagság felelősségének a bemutatása.</w:t>
            </w:r>
          </w:p>
          <w:p w14:paraId="09165F7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felelősségérzet és a másokkal való megosztás érzelmi háttere.</w:t>
            </w:r>
          </w:p>
          <w:p w14:paraId="3A59C15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Arra való bátorítás, hogy a saját szellemi, fizikai, anyagi javaikkal szolgáljanak másoknak. </w:t>
            </w:r>
          </w:p>
        </w:tc>
        <w:tc>
          <w:tcPr>
            <w:tcW w:w="2796" w:type="dxa"/>
            <w:gridSpan w:val="2"/>
          </w:tcPr>
          <w:p w14:paraId="205AB6F1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Régi számozás szerint RÉ: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151. vagy 372. dicséret</w:t>
            </w:r>
          </w:p>
          <w:p w14:paraId="532905F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67D649A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„Adjátok el vagyonotokat, és adjátok alamizsnául, szerezzetek magatoknak el nem avuló erszényeket, el nem fogyó kincset a mennyben…”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12,33)</w:t>
            </w:r>
          </w:p>
        </w:tc>
        <w:tc>
          <w:tcPr>
            <w:tcW w:w="3244" w:type="dxa"/>
          </w:tcPr>
          <w:p w14:paraId="22D3F6E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Egy érdekes költözés</w:t>
            </w:r>
          </w:p>
          <w:p w14:paraId="38B43CC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12. lecke, MFEI 12. lecke</w:t>
            </w:r>
          </w:p>
          <w:p w14:paraId="758CB35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Bizalomutazás.</w:t>
            </w:r>
          </w:p>
        </w:tc>
      </w:tr>
      <w:tr w:rsidR="00D84ABA" w:rsidRPr="00EE37B2" w14:paraId="17608C28" w14:textId="77777777" w:rsidTr="00FD7A3B">
        <w:trPr>
          <w:trHeight w:val="164"/>
        </w:trPr>
        <w:tc>
          <w:tcPr>
            <w:tcW w:w="2517" w:type="dxa"/>
          </w:tcPr>
          <w:p w14:paraId="7E96DCB2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7C9DA740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263591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óra</w:t>
            </w:r>
          </w:p>
          <w:p w14:paraId="2B921263" w14:textId="65E78A30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866315D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380C7DB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3. Mária éneke</w:t>
            </w:r>
          </w:p>
          <w:p w14:paraId="7E7FD4D4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1,45–56)</w:t>
            </w:r>
          </w:p>
          <w:p w14:paraId="0914B2AB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170217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5FB8207E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református szemléletű Mária iránti tisztelet attitűdjének segítése.</w:t>
            </w:r>
          </w:p>
        </w:tc>
        <w:tc>
          <w:tcPr>
            <w:tcW w:w="8241" w:type="dxa"/>
            <w:gridSpan w:val="2"/>
          </w:tcPr>
          <w:p w14:paraId="35C3709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Máriának a Bibliából megismerhető személyiségének (szolgálatkészség, alázatosság) a bemutatása.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Affektív cél: A református szemléletű Mária iránti tisztelet attitűdjének segítése.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 xml:space="preserve">Pragmatikus cél: A tanulók segítése abban, hogy gyűjtsék és rendszerezzék a Máriával kapcsolatos, korábban már megismert és új </w:t>
            </w:r>
          </w:p>
          <w:p w14:paraId="25C3437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személyi, kortörténeti információkat. </w:t>
            </w:r>
          </w:p>
        </w:tc>
        <w:tc>
          <w:tcPr>
            <w:tcW w:w="2796" w:type="dxa"/>
            <w:gridSpan w:val="2"/>
          </w:tcPr>
          <w:p w14:paraId="4F01358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Ének:</w:t>
            </w:r>
          </w:p>
          <w:p w14:paraId="7C6F667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Magnificat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– kánon</w:t>
            </w:r>
          </w:p>
          <w:p w14:paraId="58B9D431" w14:textId="77777777" w:rsidR="00D84ABA" w:rsidRPr="00EE37B2" w:rsidRDefault="00D84ABA" w:rsidP="00D84ABA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392. Álmélkodással csudáljuk…</w:t>
            </w:r>
          </w:p>
          <w:p w14:paraId="6C0E3F3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381.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Küldé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az Úr Isten…</w:t>
            </w:r>
          </w:p>
          <w:p w14:paraId="799C95B1" w14:textId="77777777" w:rsidR="00D84ABA" w:rsidRPr="00EE37B2" w:rsidRDefault="00D84ABA" w:rsidP="00D84AB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</w:r>
            <w:r w:rsidRPr="00EE37B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hu-HU"/>
              </w:rPr>
              <w:t>„Magasztalja lelkem az Urat</w:t>
            </w: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…” </w:t>
            </w:r>
          </w:p>
          <w:p w14:paraId="0727B0C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Lk</w:t>
            </w:r>
            <w:proofErr w:type="spellEnd"/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 xml:space="preserve"> 1,46)</w:t>
            </w:r>
          </w:p>
        </w:tc>
        <w:tc>
          <w:tcPr>
            <w:tcW w:w="3244" w:type="dxa"/>
          </w:tcPr>
          <w:p w14:paraId="18B6419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Zenehallgatás, karácsonyi énekek</w:t>
            </w:r>
          </w:p>
          <w:p w14:paraId="22FE7879" w14:textId="77777777" w:rsidR="00D84ABA" w:rsidRPr="00EE37B2" w:rsidRDefault="00D84ABA" w:rsidP="00D8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Mária éneke-páros munka, TK Ünnepeljünk együtt! 3. lecke, MFEI Ünnepeljünk együtt! 3. lecke, imádság kreatív módon – párban megfogalmazva</w:t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További ötletek: Zenehallgatás.</w:t>
            </w:r>
          </w:p>
        </w:tc>
      </w:tr>
      <w:tr w:rsidR="00932BCA" w:rsidRPr="00EE37B2" w14:paraId="44A5D982" w14:textId="77777777" w:rsidTr="00503211">
        <w:trPr>
          <w:trHeight w:val="164"/>
        </w:trPr>
        <w:tc>
          <w:tcPr>
            <w:tcW w:w="21691" w:type="dxa"/>
            <w:gridSpan w:val="9"/>
          </w:tcPr>
          <w:p w14:paraId="55588DDB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/>
                <w:b/>
                <w:color w:val="0070C0"/>
              </w:rPr>
              <w:t xml:space="preserve">1.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</w:rPr>
              <w:t>5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4146EDEA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/>
                <w:b/>
                <w:color w:val="0070C0"/>
              </w:rPr>
              <w:t>26.</w:t>
            </w:r>
          </w:p>
          <w:p w14:paraId="5D3B3D27" w14:textId="5921FE4D" w:rsidR="00932BC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ÚJÉV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JANUÁR 1.</w:t>
            </w:r>
          </w:p>
        </w:tc>
      </w:tr>
      <w:tr w:rsidR="00D84ABA" w:rsidRPr="00EE37B2" w14:paraId="4B7DD389" w14:textId="77777777" w:rsidTr="00FD7A3B">
        <w:trPr>
          <w:trHeight w:val="164"/>
        </w:trPr>
        <w:tc>
          <w:tcPr>
            <w:tcW w:w="2517" w:type="dxa"/>
          </w:tcPr>
          <w:p w14:paraId="122542FB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3A874F4E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FA3F0C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625195C9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EC258B" w14:textId="777777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06C1D877" w14:textId="77777777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7E59B2C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13. Kiben bízol?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(Mt 14,22–33)</w:t>
            </w:r>
          </w:p>
          <w:p w14:paraId="6E7ED62D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12EB6B78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felfedeztetése, hogy milyen élethelyzetek vannak aktuálisan (most) a tanuló életében, amikor Jézusra lehet hagyatkoznia.</w:t>
            </w:r>
          </w:p>
        </w:tc>
        <w:tc>
          <w:tcPr>
            <w:tcW w:w="8241" w:type="dxa"/>
            <w:gridSpan w:val="2"/>
          </w:tcPr>
          <w:p w14:paraId="6C869C7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Péter példáján megmutatni, hogy annak, aki Jézusra tekint, mindig van reménye. </w:t>
            </w:r>
          </w:p>
          <w:p w14:paraId="032D016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A remény, reménytelenség, és a bizakodás érzelmi háttere egy élethelyzetben. </w:t>
            </w:r>
          </w:p>
          <w:p w14:paraId="709ACE2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felfedeztetése, hogy milyen élethelyzetek vannak aktuálisan (most) a tanuló életében, amikor Jézusra lehet hagyatkoznia.</w:t>
            </w:r>
          </w:p>
        </w:tc>
        <w:tc>
          <w:tcPr>
            <w:tcW w:w="2796" w:type="dxa"/>
            <w:gridSpan w:val="2"/>
          </w:tcPr>
          <w:p w14:paraId="7DE3F8A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2DC5FB1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F3EDA5B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„Bízzatok, én vagyok, ne féljetek!”</w:t>
            </w:r>
          </w:p>
          <w:p w14:paraId="494B9A9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(Mt 14,27)</w:t>
            </w:r>
          </w:p>
        </w:tc>
        <w:tc>
          <w:tcPr>
            <w:tcW w:w="3244" w:type="dxa"/>
          </w:tcPr>
          <w:p w14:paraId="7476824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Bagoly játék</w:t>
            </w:r>
          </w:p>
          <w:p w14:paraId="0170951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13. lecke, MFEI 13. lecke, imádság kreatív módon</w:t>
            </w:r>
          </w:p>
          <w:p w14:paraId="57146F4B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E653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Süllyedő hajó, Hitben vagy látásban járni</w:t>
            </w:r>
          </w:p>
        </w:tc>
      </w:tr>
      <w:tr w:rsidR="00D84ABA" w:rsidRPr="00EE37B2" w14:paraId="50A0944F" w14:textId="77777777" w:rsidTr="00FD7A3B">
        <w:trPr>
          <w:trHeight w:val="164"/>
        </w:trPr>
        <w:tc>
          <w:tcPr>
            <w:tcW w:w="2517" w:type="dxa"/>
          </w:tcPr>
          <w:p w14:paraId="0658CDB5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17D83C59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8FE085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3A54560" w14:textId="77777777" w:rsidR="00D84ABA" w:rsidRPr="00CA5B1E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11E5DCBD" w14:textId="266365C5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303" w:type="dxa"/>
          </w:tcPr>
          <w:p w14:paraId="2DAF670E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14. Előítéletek és krisztusi elfogadás: 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és Péter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Gal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3,28–29)</w:t>
            </w:r>
          </w:p>
          <w:p w14:paraId="3D1155E8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5D198C9B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Az előítélet és az elfogadás, befogadás érzelmi háttere és attitűdjének segítése.</w:t>
            </w:r>
          </w:p>
          <w:p w14:paraId="383402A8" w14:textId="77777777" w:rsidR="00D84ABA" w:rsidRPr="00EE37B2" w:rsidRDefault="00D84ABA" w:rsidP="00D84AB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gridSpan w:val="2"/>
          </w:tcPr>
          <w:p w14:paraId="3E56B38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Annak a megmutatása, hogy Jézus előítélet-mentességre és elfogadásra tanít, nemzetiségtől függetlenül. </w:t>
            </w:r>
          </w:p>
          <w:p w14:paraId="1F3253B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előítélet és az elfogadás, befogadás érzelmi háttere és attitűdjének segítése.</w:t>
            </w:r>
          </w:p>
          <w:p w14:paraId="68C1FE6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biztatás, hogy a tanuló ismerje fel azokat a környezetében, akiket előítélettel sújtanak, és akarjon segíti nekik.</w:t>
            </w:r>
          </w:p>
        </w:tc>
        <w:tc>
          <w:tcPr>
            <w:tcW w:w="2796" w:type="dxa"/>
            <w:gridSpan w:val="2"/>
          </w:tcPr>
          <w:p w14:paraId="754A73D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444BBE1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8C7C22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„Most értem meg igazán, hogy Isten nem személyválogató, hanem minden nép között kedves előtte, aki féli őt és igazságot cselekszik.”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(ApCsel 10,34–35)</w:t>
            </w:r>
          </w:p>
        </w:tc>
        <w:tc>
          <w:tcPr>
            <w:tcW w:w="3244" w:type="dxa"/>
          </w:tcPr>
          <w:p w14:paraId="1271526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Hova tartozol?</w:t>
            </w:r>
          </w:p>
          <w:p w14:paraId="2072FE4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14. lecke, MFEI 14. lecke, imádság</w:t>
            </w:r>
          </w:p>
          <w:p w14:paraId="7691C0DB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Szerep a falon, Szósorrend, Héliumbot</w:t>
            </w:r>
          </w:p>
        </w:tc>
      </w:tr>
      <w:tr w:rsidR="00D84ABA" w:rsidRPr="00EE37B2" w14:paraId="65B36784" w14:textId="77777777" w:rsidTr="00FD7A3B">
        <w:trPr>
          <w:trHeight w:val="2105"/>
        </w:trPr>
        <w:tc>
          <w:tcPr>
            <w:tcW w:w="2517" w:type="dxa"/>
          </w:tcPr>
          <w:p w14:paraId="4E43EDA3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1F007376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5A4943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739DC793" w14:textId="77777777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6CDD4B9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15. Ítélkezés és krisztusi elfogadás: a házasságtörő nő</w:t>
            </w:r>
          </w:p>
        </w:tc>
        <w:tc>
          <w:tcPr>
            <w:tcW w:w="2590" w:type="dxa"/>
            <w:gridSpan w:val="2"/>
          </w:tcPr>
          <w:p w14:paraId="416687E9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bátorítás, hogy a többség ellenében is tudjon másokra nem ítélettel tekinteni, mivel maga is megtapasztalta a felmentő ítéletet Krisztustól.</w:t>
            </w:r>
          </w:p>
        </w:tc>
        <w:tc>
          <w:tcPr>
            <w:tcW w:w="8241" w:type="dxa"/>
            <w:gridSpan w:val="2"/>
          </w:tcPr>
          <w:p w14:paraId="1578D32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Arra való rámutatás a házasságtörő nő történetén keresztül, hogy ők sem jogosultak az ítélethozatalra.</w:t>
            </w:r>
          </w:p>
          <w:p w14:paraId="57497361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Érzékeljék, hogy a hiba nem csak másban, hanem bennük is van. Ítélkezés és elfogadás érzelmi háttere.</w:t>
            </w:r>
          </w:p>
          <w:p w14:paraId="37DC45E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bátorítás, hogy a többség ellenében is tudjon másokra nem ítélettel tekinteni, mivel maga is megtapasztalta a felmentő ítéletet Krisztustól.</w:t>
            </w:r>
          </w:p>
        </w:tc>
        <w:tc>
          <w:tcPr>
            <w:tcW w:w="2796" w:type="dxa"/>
            <w:gridSpan w:val="2"/>
          </w:tcPr>
          <w:p w14:paraId="187182F6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: szabadon választható</w:t>
            </w:r>
          </w:p>
          <w:p w14:paraId="55B9D00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46DE93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„Én sem ítéllek el téged, menj el, és mostantól fogva többé ne vétkezz” </w:t>
            </w:r>
          </w:p>
          <w:p w14:paraId="1798D2E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8,11)</w:t>
            </w:r>
          </w:p>
        </w:tc>
        <w:tc>
          <w:tcPr>
            <w:tcW w:w="3244" w:type="dxa"/>
          </w:tcPr>
          <w:p w14:paraId="5CE08FC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Kövek-asszociáció tárggyal</w:t>
            </w:r>
          </w:p>
          <w:p w14:paraId="2DF9DD81" w14:textId="77777777" w:rsidR="00D84ABA" w:rsidRPr="00EE37B2" w:rsidRDefault="00D84ABA" w:rsidP="00D8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15. lecke MFEI 15. lecke, imádság kreatív módon</w:t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További ötletek: Építsünk fel embereket!</w:t>
            </w:r>
          </w:p>
        </w:tc>
      </w:tr>
      <w:tr w:rsidR="00D84ABA" w:rsidRPr="00EE37B2" w14:paraId="2805A0AA" w14:textId="77777777" w:rsidTr="00FD7A3B">
        <w:trPr>
          <w:trHeight w:val="164"/>
        </w:trPr>
        <w:tc>
          <w:tcPr>
            <w:tcW w:w="2517" w:type="dxa"/>
          </w:tcPr>
          <w:p w14:paraId="65F93063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C240C6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6E3BBA9A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6359AD" w14:textId="04729B83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303" w:type="dxa"/>
          </w:tcPr>
          <w:p w14:paraId="4A7982DB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329DD79D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Jézus hív és formál</w:t>
            </w:r>
          </w:p>
          <w:p w14:paraId="6C656385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08A7DC15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Jézus követése iránti vágyakozás erősítése a tanult jézusi mondások és történetek felidézése által.</w:t>
            </w:r>
          </w:p>
        </w:tc>
        <w:tc>
          <w:tcPr>
            <w:tcW w:w="8241" w:type="dxa"/>
            <w:gridSpan w:val="2"/>
          </w:tcPr>
          <w:p w14:paraId="2AB2C15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Az eddig tanultak átismétlése, elmélyítése ellenőrző kérdések segítségével.</w:t>
            </w:r>
          </w:p>
          <w:p w14:paraId="26B0B4F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Jézus követése iránti vágyakozás erősítése a tanult jézusi mondások és történetek felidézése által.</w:t>
            </w:r>
          </w:p>
          <w:p w14:paraId="641A8F8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 tanult bibliai történetek értelmezése kreatív alkotások elkészítése révén.</w:t>
            </w:r>
          </w:p>
        </w:tc>
        <w:tc>
          <w:tcPr>
            <w:tcW w:w="2796" w:type="dxa"/>
            <w:gridSpan w:val="2"/>
          </w:tcPr>
          <w:p w14:paraId="6A0182F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korábban tanult énekek és aranymondások.</w:t>
            </w:r>
          </w:p>
        </w:tc>
        <w:tc>
          <w:tcPr>
            <w:tcW w:w="3244" w:type="dxa"/>
          </w:tcPr>
          <w:p w14:paraId="570B064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Igaz-hamis kérdések mozgással</w:t>
            </w:r>
          </w:p>
          <w:p w14:paraId="5CFD31A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Gif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>-animáció vagy mozgó alkotás készítése bemutatóval.</w:t>
            </w:r>
          </w:p>
          <w:p w14:paraId="7867B02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  <w:p w14:paraId="3CDDE77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Munkafüzet 1. feladatának igaz-hamis kérdésekké alakítása</w:t>
            </w:r>
          </w:p>
        </w:tc>
      </w:tr>
      <w:tr w:rsidR="00D84ABA" w:rsidRPr="00EE37B2" w14:paraId="2EBF22B3" w14:textId="77777777" w:rsidTr="00FD7A3B">
        <w:trPr>
          <w:trHeight w:val="164"/>
        </w:trPr>
        <w:tc>
          <w:tcPr>
            <w:tcW w:w="2517" w:type="dxa"/>
          </w:tcPr>
          <w:p w14:paraId="01D1321C" w14:textId="77777777" w:rsidR="00D84ABA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517C1770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20. hét</w:t>
            </w:r>
          </w:p>
          <w:p w14:paraId="209C1788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5C94D8" w14:textId="1F3F7FD8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303" w:type="dxa"/>
          </w:tcPr>
          <w:p w14:paraId="50713DBC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 Hűség a hitben: István vértanú</w:t>
            </w:r>
          </w:p>
          <w:p w14:paraId="235A3954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(ApCsel 6,1–15)</w:t>
            </w:r>
          </w:p>
          <w:p w14:paraId="575611CC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1BF5A77D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Arra való buzdítás, hogy tudatosítsa magában és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fogalmazza meg a tanuló a saját elköteleződéseit.</w:t>
            </w:r>
          </w:p>
        </w:tc>
        <w:tc>
          <w:tcPr>
            <w:tcW w:w="8241" w:type="dxa"/>
            <w:gridSpan w:val="2"/>
          </w:tcPr>
          <w:p w14:paraId="3A271AD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Kognitív cél: Arra való rámutatás, hogy az Istenben való hit odaadást igényel. </w:t>
            </w:r>
          </w:p>
          <w:p w14:paraId="093E4976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Affektív cél: Az áldozatvállalás, odaadás, elköteleződés érzelmi hátterének feltárása.</w:t>
            </w:r>
          </w:p>
          <w:p w14:paraId="3594D7A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buzdítás, hogy tudatosítsa magában és fogalmazza meg a tanuló a saját elköteleződéseit.</w:t>
            </w:r>
          </w:p>
        </w:tc>
        <w:tc>
          <w:tcPr>
            <w:tcW w:w="2796" w:type="dxa"/>
            <w:gridSpan w:val="2"/>
          </w:tcPr>
          <w:p w14:paraId="2A2327A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Ének: RÉ: 603. Ímhol vagyok…</w:t>
            </w:r>
          </w:p>
          <w:p w14:paraId="21B5B5D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Aranymondás: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30D05F1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„Légy hű mindhalálig, és neked adom az élet koronáját.”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 xml:space="preserve"> (Jel 2,10)</w:t>
            </w:r>
          </w:p>
        </w:tc>
        <w:tc>
          <w:tcPr>
            <w:tcW w:w="3244" w:type="dxa"/>
          </w:tcPr>
          <w:p w14:paraId="35A9C16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Motiváció: Képek kapcsolatokról</w:t>
            </w:r>
          </w:p>
          <w:p w14:paraId="4C6E220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Feldolgozás: TK 16. lecke, MFEI 16. lecke</w:t>
            </w:r>
          </w:p>
          <w:p w14:paraId="381C3F8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Mihez ragaszkodunk?</w:t>
            </w:r>
          </w:p>
        </w:tc>
      </w:tr>
      <w:tr w:rsidR="00D84ABA" w:rsidRPr="00EE37B2" w14:paraId="425BF064" w14:textId="77777777" w:rsidTr="00FD7A3B">
        <w:trPr>
          <w:trHeight w:val="164"/>
        </w:trPr>
        <w:tc>
          <w:tcPr>
            <w:tcW w:w="2517" w:type="dxa"/>
          </w:tcPr>
          <w:p w14:paraId="58715A07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21. hét</w:t>
            </w:r>
          </w:p>
          <w:p w14:paraId="0F97B635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3743C87E" w14:textId="4A35C5CD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303" w:type="dxa"/>
          </w:tcPr>
          <w:p w14:paraId="58BF957E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17. Pál apostol missziói útjai</w:t>
            </w:r>
          </w:p>
          <w:p w14:paraId="48D6E9A6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(ApCsel 14,8–18)</w:t>
            </w:r>
          </w:p>
          <w:p w14:paraId="77CE6E34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4566A61E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Pál missziói útjain keresztül annak a bemutatása, hogy Isten örömhíre minden embert meg tud szólítani.</w:t>
            </w:r>
          </w:p>
        </w:tc>
        <w:tc>
          <w:tcPr>
            <w:tcW w:w="8241" w:type="dxa"/>
            <w:gridSpan w:val="2"/>
          </w:tcPr>
          <w:p w14:paraId="0DFFB60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Pál missziói útjain keresztül annak a bemutatása, hogy Isten örömhíre minden embert meg tud szólítani. </w:t>
            </w:r>
          </w:p>
          <w:p w14:paraId="25F6D7F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elköteleződés örömeinek és nehézségeinek az átélése.</w:t>
            </w:r>
          </w:p>
          <w:p w14:paraId="09C761F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Bátorítás Isten Igéjének a befogadására és a személyes elköteleződésre. </w:t>
            </w:r>
          </w:p>
        </w:tc>
        <w:tc>
          <w:tcPr>
            <w:tcW w:w="2796" w:type="dxa"/>
            <w:gridSpan w:val="2"/>
          </w:tcPr>
          <w:p w14:paraId="41060EA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206D194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761. Mily jó, ha bűntől már szabad…</w:t>
            </w:r>
          </w:p>
          <w:p w14:paraId="146F6EE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11FE003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„Menjetek le tehát, tegyetek tanítvánnyá minden népet, megkeresztelve őket az Atyának, a Fiúnak és a Szentléleknek nevében, tanítva őket, hogy megtartsák mindazt, amit én parancsoltam nektek; és íme, én veletek vagyok minden napon a világ végezetéig.”</w:t>
            </w:r>
          </w:p>
          <w:p w14:paraId="585AFA3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(Mt 28,19–20)</w:t>
            </w:r>
          </w:p>
        </w:tc>
        <w:tc>
          <w:tcPr>
            <w:tcW w:w="3244" w:type="dxa"/>
          </w:tcPr>
          <w:p w14:paraId="353E380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Gondolattérkép</w:t>
            </w:r>
          </w:p>
          <w:p w14:paraId="2EF8E7F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17. lecke, MFEI 17/A 17. lecke</w:t>
            </w:r>
          </w:p>
          <w:p w14:paraId="1DE7029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Számszó, Zavaró körülmények</w:t>
            </w:r>
          </w:p>
        </w:tc>
      </w:tr>
      <w:tr w:rsidR="00D84ABA" w:rsidRPr="00EE37B2" w14:paraId="5C063750" w14:textId="77777777" w:rsidTr="00FD7A3B">
        <w:trPr>
          <w:trHeight w:val="164"/>
        </w:trPr>
        <w:tc>
          <w:tcPr>
            <w:tcW w:w="2517" w:type="dxa"/>
          </w:tcPr>
          <w:p w14:paraId="0BF22C4E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649A7637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B5F992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E289F6D" w14:textId="6BC48911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A1F266E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18. Pál apostol útja Rómába</w:t>
            </w:r>
          </w:p>
          <w:p w14:paraId="5812109E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(ApCsel 27–28)</w:t>
            </w:r>
          </w:p>
          <w:p w14:paraId="48146240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510A1DD2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felmutatása, hogy a nehéz helyzet is lehet eszköz Isten kezében.</w:t>
            </w:r>
          </w:p>
        </w:tc>
        <w:tc>
          <w:tcPr>
            <w:tcW w:w="8241" w:type="dxa"/>
            <w:gridSpan w:val="2"/>
          </w:tcPr>
          <w:p w14:paraId="0C26E2B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felmutatása, hogy a nehéz helyzet is lehet eszköz Isten kezében.</w:t>
            </w:r>
          </w:p>
          <w:p w14:paraId="4AD3A59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bizalom, reménység, nehéz helyzetek érzelmi háttérének az átélése.</w:t>
            </w:r>
          </w:p>
          <w:p w14:paraId="3484BDBE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Bátorítás a nehéz helyzetekben való kitartásra. („Ne add föl”)</w:t>
            </w:r>
          </w:p>
        </w:tc>
        <w:tc>
          <w:tcPr>
            <w:tcW w:w="2796" w:type="dxa"/>
            <w:gridSpan w:val="2"/>
          </w:tcPr>
          <w:p w14:paraId="636FEFB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584C73E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RÉ: 715. Lelki próbáimban…</w:t>
            </w:r>
          </w:p>
          <w:p w14:paraId="0807741C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20FE0E1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„…hálát adott Istennek, és megtelt bizakodással.”</w:t>
            </w:r>
          </w:p>
          <w:p w14:paraId="4D6E8F5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(ApCsel 28,15)</w:t>
            </w:r>
          </w:p>
        </w:tc>
        <w:tc>
          <w:tcPr>
            <w:tcW w:w="3244" w:type="dxa"/>
          </w:tcPr>
          <w:p w14:paraId="257E15C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</w:p>
          <w:p w14:paraId="711597CE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18. lecke, MFEI 18. lecke, FB-poszt írása</w:t>
            </w:r>
          </w:p>
          <w:p w14:paraId="646D9BF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D84ABA" w:rsidRPr="00EE37B2" w14:paraId="49A7FD47" w14:textId="77777777" w:rsidTr="00FD7A3B">
        <w:trPr>
          <w:trHeight w:val="164"/>
        </w:trPr>
        <w:tc>
          <w:tcPr>
            <w:tcW w:w="2517" w:type="dxa"/>
          </w:tcPr>
          <w:p w14:paraId="3BC763E3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6B4FC27F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E56377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25CAA3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43AD8" w14:textId="08DB932E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14:paraId="747644FC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19. Hűség a hitben:</w:t>
            </w:r>
          </w:p>
          <w:p w14:paraId="78417892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gályarabok, hitvalló őseink</w:t>
            </w:r>
          </w:p>
        </w:tc>
        <w:tc>
          <w:tcPr>
            <w:tcW w:w="2590" w:type="dxa"/>
            <w:gridSpan w:val="2"/>
          </w:tcPr>
          <w:p w14:paraId="02BB7127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megmutatása, hogy a történelem során nem volt mindig könnyű a hitet vállalni.</w:t>
            </w:r>
          </w:p>
          <w:p w14:paraId="6BF09F3C" w14:textId="77777777" w:rsidR="00D84ABA" w:rsidRPr="00EE37B2" w:rsidRDefault="00D84ABA" w:rsidP="00D84AB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gridSpan w:val="2"/>
          </w:tcPr>
          <w:p w14:paraId="0919B83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>Annak a megmutatása, hogy a történelem során nem volt mindig könnyű a hitet vállalni.</w:t>
            </w:r>
          </w:p>
          <w:p w14:paraId="3ABDB4E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hitvallás érzelmi háttere.</w:t>
            </w:r>
          </w:p>
          <w:p w14:paraId="1AD108D6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bíztatás, hogy a tanulók keressenek olyan hitvalló embert a környezetükben, aki valamilyen nehéz helyzetben is vállalta a hitét és beszélgessenek vele.</w:t>
            </w:r>
          </w:p>
          <w:p w14:paraId="604CBF33" w14:textId="77777777" w:rsidR="00D84ABA" w:rsidRPr="00EE37B2" w:rsidRDefault="00D84ABA" w:rsidP="00D84A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14:paraId="7B4FEFF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Az Úrnak irgalmát…</w:t>
            </w:r>
          </w:p>
          <w:p w14:paraId="44B62B9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(TK 8. ének)</w:t>
            </w:r>
          </w:p>
          <w:p w14:paraId="1BB38E6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399./2 Oda megyek, ahova parancsolod…</w:t>
            </w:r>
          </w:p>
          <w:p w14:paraId="526C09D8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15C2954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„Aki tehát vallást tesz rólam az emberek előtt, arról én is vallást teszek mennyei Atyám előtt.” </w:t>
            </w:r>
          </w:p>
          <w:p w14:paraId="64E5E7F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(Mt 10,32)</w:t>
            </w:r>
          </w:p>
        </w:tc>
        <w:tc>
          <w:tcPr>
            <w:tcW w:w="3244" w:type="dxa"/>
          </w:tcPr>
          <w:p w14:paraId="63019FE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Jelenetek alkotása kártyákon lévő mondatok alapján</w:t>
            </w:r>
          </w:p>
          <w:p w14:paraId="5060A70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Kocsi Csergő Bálint leírása, gályarabok névsora,</w:t>
            </w:r>
          </w:p>
          <w:p w14:paraId="26F49B46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TK 19. lecke, MFEI 19. lecke</w:t>
            </w:r>
          </w:p>
          <w:p w14:paraId="10F59D3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Tojásejtés-játék</w:t>
            </w:r>
          </w:p>
          <w:p w14:paraId="399CA66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ABA" w:rsidRPr="00EE37B2" w14:paraId="3A500632" w14:textId="77777777" w:rsidTr="00FD7A3B">
        <w:trPr>
          <w:trHeight w:val="164"/>
        </w:trPr>
        <w:tc>
          <w:tcPr>
            <w:tcW w:w="2517" w:type="dxa"/>
          </w:tcPr>
          <w:p w14:paraId="153CD6CC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5A08FDAA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25F84D62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BD6E49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B3CBD84" w14:textId="77777777" w:rsidR="00D84ABA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2DF208E1" w14:textId="043F2003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303" w:type="dxa"/>
          </w:tcPr>
          <w:p w14:paraId="417D605F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20. A protestánsok küzdelmei</w:t>
            </w:r>
          </w:p>
          <w:p w14:paraId="01E6F049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9CD6D8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EAEA67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092F11F1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való indítás, hogy hordozzák a tanulók imádságban azokat, akik ma üldöztetést szenvednek a hitükért.</w:t>
            </w:r>
          </w:p>
        </w:tc>
        <w:tc>
          <w:tcPr>
            <w:tcW w:w="8241" w:type="dxa"/>
            <w:gridSpan w:val="2"/>
          </w:tcPr>
          <w:p w14:paraId="6DCFF79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megmutatása, hogy a történelem során nem volt mindig könnyű a hitet vállalni.</w:t>
            </w:r>
          </w:p>
          <w:p w14:paraId="5E5A065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hitvallás érzelmi háttere.</w:t>
            </w:r>
          </w:p>
          <w:p w14:paraId="3EB1B52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Arra való indítás, hogy hordozzák a tanulók imádságban azokat, akik ma üldöztetést szenvednek a hitükért.</w:t>
            </w:r>
          </w:p>
          <w:p w14:paraId="427EB36A" w14:textId="77777777" w:rsidR="00D84ABA" w:rsidRPr="00EE37B2" w:rsidRDefault="00D84ABA" w:rsidP="00D84ABA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</w:tcPr>
          <w:p w14:paraId="11B5D016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</w:pPr>
            <w:r w:rsidRPr="00EE37B2">
              <w:t>Ének: RÉ: 589. Ne csüggedj el kicsiny sereg…</w:t>
            </w:r>
          </w:p>
          <w:p w14:paraId="06FCA906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25ECF42B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 „…ahol az Úr Lelke, ott a szabadság.” </w:t>
            </w:r>
            <w:r w:rsidRPr="00EE37B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EE37B2">
              <w:rPr>
                <w:rFonts w:ascii="Times New Roman" w:hAnsi="Times New Roman"/>
                <w:sz w:val="24"/>
                <w:szCs w:val="24"/>
              </w:rPr>
              <w:t>(2Kor 3,17)</w:t>
            </w:r>
          </w:p>
        </w:tc>
        <w:tc>
          <w:tcPr>
            <w:tcW w:w="3244" w:type="dxa"/>
          </w:tcPr>
          <w:p w14:paraId="0E5FD6D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Összetartozó fogalmak keresése</w:t>
            </w:r>
          </w:p>
          <w:p w14:paraId="0DC09E1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3 szimbólum, képmeditáció</w:t>
            </w:r>
          </w:p>
          <w:p w14:paraId="317D987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Zavaró körülmények.</w:t>
            </w:r>
          </w:p>
        </w:tc>
      </w:tr>
      <w:tr w:rsidR="00D84ABA" w:rsidRPr="00EE37B2" w14:paraId="7CC5770B" w14:textId="77777777" w:rsidTr="00FD7A3B">
        <w:trPr>
          <w:trHeight w:val="164"/>
        </w:trPr>
        <w:tc>
          <w:tcPr>
            <w:tcW w:w="2517" w:type="dxa"/>
          </w:tcPr>
          <w:p w14:paraId="04BBC944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3324F5B1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2BF265C9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AB88BAA" w14:textId="407A3A03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3C88E2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21. Testvéreink a hitben: keresztyén felekezetek</w:t>
            </w:r>
          </w:p>
        </w:tc>
        <w:tc>
          <w:tcPr>
            <w:tcW w:w="2590" w:type="dxa"/>
            <w:gridSpan w:val="2"/>
          </w:tcPr>
          <w:p w14:paraId="795C2136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keresztyén felekezetek fő jellegzetességeinek a bemutatása.</w:t>
            </w:r>
          </w:p>
        </w:tc>
        <w:tc>
          <w:tcPr>
            <w:tcW w:w="8241" w:type="dxa"/>
            <w:gridSpan w:val="2"/>
          </w:tcPr>
          <w:p w14:paraId="5E731006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 keresztyén felekezetek fő jellegzetességeinek a bemutatása.</w:t>
            </w:r>
          </w:p>
          <w:p w14:paraId="7F3A964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elfogadás, testvéri kapcsolat, összetartozás érzés.</w:t>
            </w:r>
          </w:p>
          <w:p w14:paraId="05A556A1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Tudja a tanuló megfogalmazni azt, hogy ki és mi köti össze a keresztyén felekezeteket.</w:t>
            </w:r>
          </w:p>
        </w:tc>
        <w:tc>
          <w:tcPr>
            <w:tcW w:w="2796" w:type="dxa"/>
            <w:gridSpan w:val="2"/>
          </w:tcPr>
          <w:p w14:paraId="32F910C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Ének: RÉ: 590. Az egyháznak a Jézus a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8050479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1389648F" w14:textId="77777777" w:rsidR="00D84ABA" w:rsidRPr="00EE37B2" w:rsidRDefault="00D84ABA" w:rsidP="00D84ABA">
            <w:pPr>
              <w:spacing w:after="0" w:line="240" w:lineRule="auto"/>
              <w:ind w:left="37" w:hanging="37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E37B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„Mert más alapot senki sem vethet a meglevőn kívül, amely a Jézus Krisztus.” </w:t>
            </w:r>
            <w:r w:rsidRPr="00EE37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Kor 3,11)</w:t>
            </w:r>
          </w:p>
        </w:tc>
        <w:tc>
          <w:tcPr>
            <w:tcW w:w="3244" w:type="dxa"/>
          </w:tcPr>
          <w:p w14:paraId="18E38A2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Motiváció: Gondolattérkép-egyház szó körül</w:t>
            </w:r>
          </w:p>
          <w:p w14:paraId="6C38E47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Felekezetek jelképei</w:t>
            </w:r>
          </w:p>
          <w:p w14:paraId="5DA0CC2B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Látogatás</w:t>
            </w:r>
          </w:p>
        </w:tc>
      </w:tr>
      <w:tr w:rsidR="00D84ABA" w:rsidRPr="00EE37B2" w14:paraId="5A1790A2" w14:textId="77777777" w:rsidTr="00FD7A3B">
        <w:trPr>
          <w:trHeight w:val="164"/>
        </w:trPr>
        <w:tc>
          <w:tcPr>
            <w:tcW w:w="2517" w:type="dxa"/>
          </w:tcPr>
          <w:p w14:paraId="0D37ABBC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2BC40B5D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1AF4ADE1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806462" w14:textId="77777777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577C44B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22. Jézus példát ad az imádságos életre</w:t>
            </w:r>
            <w:r w:rsidRPr="00EE37B2">
              <w:rPr>
                <w:rFonts w:ascii="Times New Roman" w:hAnsi="Times New Roman"/>
                <w:b/>
                <w:sz w:val="24"/>
                <w:szCs w:val="24"/>
              </w:rPr>
              <w:br/>
              <w:t>(Mk 6,46)</w:t>
            </w:r>
          </w:p>
        </w:tc>
        <w:tc>
          <w:tcPr>
            <w:tcW w:w="2590" w:type="dxa"/>
            <w:gridSpan w:val="2"/>
          </w:tcPr>
          <w:p w14:paraId="6EB24AEF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segítése, hogy a tanuló keresse a saját életében az imádságos lelkület megvalósulásának lehetőségeit.</w:t>
            </w:r>
          </w:p>
        </w:tc>
        <w:tc>
          <w:tcPr>
            <w:tcW w:w="8241" w:type="dxa"/>
            <w:gridSpan w:val="2"/>
          </w:tcPr>
          <w:p w14:paraId="48F19CE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Kognitív cél: Rámutatás az imádságos lelkület fő jellemzőire. </w:t>
            </w:r>
          </w:p>
          <w:p w14:paraId="781DEB5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imádságos élethez való pozitív viszonyulás ébresztése és megerősítése.</w:t>
            </w:r>
          </w:p>
          <w:p w14:paraId="2EDB42A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Annak a segítése, hogy a tanuló keresse a saját életében az imádságos lelkület megvalósulásának lehetőségeit.</w:t>
            </w:r>
          </w:p>
        </w:tc>
        <w:tc>
          <w:tcPr>
            <w:tcW w:w="2796" w:type="dxa"/>
            <w:gridSpan w:val="2"/>
          </w:tcPr>
          <w:p w14:paraId="2C97C71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55BCDA4D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490F90DE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>„Jó csendben várni az Úr szabadítására.”</w:t>
            </w:r>
          </w:p>
          <w:p w14:paraId="753566C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(Jer sir 3,26)</w:t>
            </w:r>
          </w:p>
        </w:tc>
        <w:tc>
          <w:tcPr>
            <w:tcW w:w="3244" w:type="dxa"/>
          </w:tcPr>
          <w:p w14:paraId="1CB4706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Csend-hangjáték</w:t>
            </w:r>
          </w:p>
          <w:p w14:paraId="5148FB5B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22. lecke, MFEI 22. lecke</w:t>
            </w:r>
          </w:p>
          <w:p w14:paraId="77DFA706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Alliteráló keresztnévmondat-játék</w:t>
            </w:r>
          </w:p>
        </w:tc>
      </w:tr>
      <w:tr w:rsidR="00D84ABA" w:rsidRPr="00EE37B2" w14:paraId="1A439234" w14:textId="77777777" w:rsidTr="00FD7A3B">
        <w:trPr>
          <w:trHeight w:val="164"/>
        </w:trPr>
        <w:tc>
          <w:tcPr>
            <w:tcW w:w="2517" w:type="dxa"/>
          </w:tcPr>
          <w:p w14:paraId="42334CC8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45157457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04E682F2" w14:textId="631D112F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77545437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23. Imádkozzál és dolgozzál!</w:t>
            </w:r>
          </w:p>
          <w:p w14:paraId="792FBF08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37C09C41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tudatosítása, hogy az „imádkozzál és dolgozzál” alapelv mit jelent a mindennapokban.</w:t>
            </w:r>
          </w:p>
          <w:p w14:paraId="73373750" w14:textId="77777777" w:rsidR="00D84ABA" w:rsidRPr="00EE37B2" w:rsidRDefault="00D84ABA" w:rsidP="00D84AB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gridSpan w:val="2"/>
          </w:tcPr>
          <w:p w14:paraId="2851DFC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 xml:space="preserve">Annak a tudatosítása, hogy az „imádkozzál és dolgozzál” alapelv mit jelent a mindennapokban. </w:t>
            </w:r>
          </w:p>
          <w:p w14:paraId="680224A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Az imádsággal végzett munka örömének érzelmi háttere.</w:t>
            </w:r>
          </w:p>
          <w:p w14:paraId="35456C0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Annak a segítése, hogy a tanult imaműfajokat gyakorolja – és megérezhesse, hogy a munka is lehet imádsággal végzett. </w:t>
            </w:r>
          </w:p>
        </w:tc>
        <w:tc>
          <w:tcPr>
            <w:tcW w:w="2796" w:type="dxa"/>
            <w:gridSpan w:val="2"/>
          </w:tcPr>
          <w:p w14:paraId="434DC2A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RÉ: 334. Imádkozzatok és buzgón kérjetek…</w:t>
            </w:r>
          </w:p>
          <w:p w14:paraId="1930408E" w14:textId="77777777" w:rsidR="00D84ABA" w:rsidRPr="00EE37B2" w:rsidRDefault="00D84ABA" w:rsidP="00D84AB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Aranymondás: szabadon választható</w:t>
            </w:r>
          </w:p>
          <w:p w14:paraId="6B29458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295E1461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Kreatív írás: Már megint…</w:t>
            </w:r>
          </w:p>
          <w:p w14:paraId="1940A54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23. lecke, Játék a szavakkal, kreatív imádság</w:t>
            </w:r>
          </w:p>
          <w:p w14:paraId="60117F0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Foglalkozások</w:t>
            </w:r>
          </w:p>
        </w:tc>
      </w:tr>
      <w:tr w:rsidR="00D84ABA" w:rsidRPr="00EE37B2" w14:paraId="2BA41A6D" w14:textId="77777777" w:rsidTr="00FD7A3B">
        <w:trPr>
          <w:trHeight w:val="1454"/>
        </w:trPr>
        <w:tc>
          <w:tcPr>
            <w:tcW w:w="2517" w:type="dxa"/>
          </w:tcPr>
          <w:p w14:paraId="29C546BD" w14:textId="77777777" w:rsidR="00D84ABA" w:rsidRPr="00980327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10377F01" w14:textId="77777777" w:rsidR="00D84ABA" w:rsidRPr="00980327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3C1001A3" w14:textId="77777777" w:rsidR="00D84ABA" w:rsidRPr="00980327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 – ápr. 4</w:t>
            </w:r>
          </w:p>
          <w:p w14:paraId="4526BF45" w14:textId="4D1B8D80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óra</w:t>
            </w:r>
          </w:p>
        </w:tc>
        <w:tc>
          <w:tcPr>
            <w:tcW w:w="2303" w:type="dxa"/>
          </w:tcPr>
          <w:p w14:paraId="145A97A3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24. Protestáns nők Isten szolgálatában</w:t>
            </w:r>
          </w:p>
        </w:tc>
        <w:tc>
          <w:tcPr>
            <w:tcW w:w="2590" w:type="dxa"/>
            <w:gridSpan w:val="2"/>
          </w:tcPr>
          <w:p w14:paraId="727800A2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Lorántffy Zsuzsanna és Árva Bethlen Kata élettörténetén keresztül rámutatni arra, hogy mit jelent az imádsággal végzett munka.</w:t>
            </w:r>
          </w:p>
          <w:p w14:paraId="00BD3E71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gridSpan w:val="2"/>
          </w:tcPr>
          <w:p w14:paraId="771124A1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 xml:space="preserve"> Lorántffy Zsuzsanna és Árva Bethlen Kata élettörténetén keresztül rámutatni arra, hogy mit jelent az imádsággal végzett munka. </w:t>
            </w:r>
          </w:p>
          <w:p w14:paraId="67B71B7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hivatás és a hasznosság érzelmi hátterének a feltárása.</w:t>
            </w:r>
          </w:p>
          <w:p w14:paraId="76A4931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 tanuló életében olyan feladatok/területek keresése, ahol hasznos lehet.</w:t>
            </w:r>
          </w:p>
        </w:tc>
        <w:tc>
          <w:tcPr>
            <w:tcW w:w="2796" w:type="dxa"/>
            <w:gridSpan w:val="2"/>
          </w:tcPr>
          <w:p w14:paraId="22ABDFC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Sűrű sötét van mindenfelé</w:t>
            </w:r>
          </w:p>
          <w:p w14:paraId="36B4AA0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(TK 13. ének)</w:t>
            </w:r>
          </w:p>
          <w:p w14:paraId="4BEC05D1" w14:textId="77777777" w:rsidR="00D84ABA" w:rsidRPr="00EE37B2" w:rsidRDefault="00D84ABA" w:rsidP="00D84AB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Aranymondás:</w:t>
            </w:r>
          </w:p>
          <w:p w14:paraId="38A80801" w14:textId="77777777" w:rsidR="00D84ABA" w:rsidRPr="00EE37B2" w:rsidRDefault="00D84ABA" w:rsidP="00D84AB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hu-HU"/>
              </w:rPr>
            </w:pPr>
            <w:r w:rsidRPr="00EE37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hu-HU"/>
              </w:rPr>
              <w:t>szabadon választható</w:t>
            </w:r>
          </w:p>
          <w:p w14:paraId="2147E97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5ED4C25D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Textilekkel kifejezni a nők feladatát ma és 100 éve.</w:t>
            </w:r>
          </w:p>
          <w:p w14:paraId="233149D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TK 24. lecke, MFEI 24. lecke</w:t>
            </w:r>
          </w:p>
          <w:p w14:paraId="34EAB81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D84ABA" w:rsidRPr="00EE37B2" w14:paraId="04772E51" w14:textId="77777777" w:rsidTr="00FD7A3B">
        <w:trPr>
          <w:trHeight w:val="164"/>
        </w:trPr>
        <w:tc>
          <w:tcPr>
            <w:tcW w:w="2517" w:type="dxa"/>
          </w:tcPr>
          <w:p w14:paraId="4EE971E0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CC27CDB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7C3CDFA1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FA11AE" w14:textId="77777777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EB144A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B761A0C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Készülődés a húsvétra 1.</w:t>
            </w:r>
          </w:p>
          <w:p w14:paraId="2CD21CEC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4. Jézus megkenetése 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Betániában</w:t>
            </w:r>
            <w:proofErr w:type="spellEnd"/>
          </w:p>
          <w:p w14:paraId="7E85371E" w14:textId="13AC4634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(János 12,1-8)</w:t>
            </w:r>
          </w:p>
        </w:tc>
        <w:tc>
          <w:tcPr>
            <w:tcW w:w="2590" w:type="dxa"/>
            <w:gridSpan w:val="2"/>
          </w:tcPr>
          <w:p w14:paraId="57A0844A" w14:textId="530E02C5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Azt felismertetni, hogy a megtérés képes megváltoztatni az ember életét. Ez a változás őszinte hálában és meglepő tettekben is megnyilvánulhat.</w:t>
            </w:r>
          </w:p>
        </w:tc>
        <w:tc>
          <w:tcPr>
            <w:tcW w:w="8241" w:type="dxa"/>
            <w:gridSpan w:val="2"/>
          </w:tcPr>
          <w:p w14:paraId="43FFF79B" w14:textId="5B8D1D2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Azt felismertetni, hogy a megtérés képes megváltoztatni az ember életét. Ez a változás őszinte hálában és meglepő tettekben is megnyilvánulhat.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Affektív cél: A hála mögötti motiváció felismertetése.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 xml:space="preserve">Pragmatikus cél: Annak a segítése, hogy a tanuló a saját élethelyzeteiben keressen lehetőséget az általa megtapasztalt, Isten kegyelmére adott, Isten iránti hálából fakadó tettekre alkalmakat. </w:t>
            </w:r>
          </w:p>
        </w:tc>
        <w:tc>
          <w:tcPr>
            <w:tcW w:w="2796" w:type="dxa"/>
            <w:gridSpan w:val="2"/>
          </w:tcPr>
          <w:p w14:paraId="4FA435F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EE37B2">
              <w:rPr>
                <w:rFonts w:ascii="Times New Roman" w:hAnsi="Times New Roman"/>
                <w:bCs/>
                <w:iCs/>
                <w:sz w:val="24"/>
                <w:szCs w:val="24"/>
              </w:rPr>
              <w:t>szabadon választható</w:t>
            </w:r>
          </w:p>
          <w:p w14:paraId="69B7F610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 szabadon választható</w:t>
            </w:r>
          </w:p>
          <w:p w14:paraId="4DCABE4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5167A4C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19. ének szövegét imádkozni, villámtörténetek: hála-hálátlanság</w:t>
            </w:r>
          </w:p>
          <w:p w14:paraId="1028F50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Történet szereplőinek jellemzése hála-hálátlanság szempontjából, hálarítusok</w:t>
            </w:r>
          </w:p>
          <w:p w14:paraId="75F2F392" w14:textId="0E4DEB9C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D84ABA" w:rsidRPr="00EE37B2" w14:paraId="1942EEC6" w14:textId="77777777" w:rsidTr="00FD7A3B">
        <w:trPr>
          <w:trHeight w:val="164"/>
        </w:trPr>
        <w:tc>
          <w:tcPr>
            <w:tcW w:w="2517" w:type="dxa"/>
          </w:tcPr>
          <w:p w14:paraId="59B4F952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ECD9D5A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1A4204" w14:textId="77777777" w:rsidR="00D84ABA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AA55234" w14:textId="67634F65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303" w:type="dxa"/>
          </w:tcPr>
          <w:p w14:paraId="5E548B20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C6A2117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Készülődés a húsvétra 2.</w:t>
            </w:r>
          </w:p>
          <w:p w14:paraId="3E8460B9" w14:textId="77777777" w:rsidR="00D84ABA" w:rsidRPr="00EE37B2" w:rsidRDefault="00D84ABA" w:rsidP="00D84AB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5. Jézus és Mária</w:t>
            </w:r>
          </w:p>
          <w:p w14:paraId="777F6C4D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 20,11–18)</w:t>
            </w:r>
          </w:p>
          <w:p w14:paraId="134F763A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6A7740AC" w14:textId="6E6AB0AB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Arra bátorítás, hogy a tanuló elfogadja olyan valóságként Jézus feltámadását, ami az ő életére is hatással van.</w:t>
            </w:r>
          </w:p>
        </w:tc>
        <w:tc>
          <w:tcPr>
            <w:tcW w:w="8241" w:type="dxa"/>
            <w:gridSpan w:val="2"/>
          </w:tcPr>
          <w:p w14:paraId="7BF8E9C3" w14:textId="0E088324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Jézus feltámadása valóság, aminek a Bibliában több „bizonyítékát” is olvashatjuk.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>Affektív cél: Annak az érzésnek a megalapozása és/vagy megerősítése, hogy Jézus feltámadása valóság és ez életünkre is hatással lehet.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  <w:t xml:space="preserve">Pragmatikus cél: Arra bátorítás, hogy a tanuló elfogadja olyan valóságként Jézus feltámadását, ami az ő életére is hatással van. </w:t>
            </w:r>
          </w:p>
        </w:tc>
        <w:tc>
          <w:tcPr>
            <w:tcW w:w="2796" w:type="dxa"/>
            <w:gridSpan w:val="2"/>
          </w:tcPr>
          <w:p w14:paraId="779BA8A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A mélyből hozzád száll szavak (TK 2. ének)</w:t>
            </w:r>
          </w:p>
          <w:p w14:paraId="29A23828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172CD188" w14:textId="33BADC56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„Mert meg vagyok győződve, hogy sem halál, …sem magasság, sem mélység… nem választ el minket Isten szeretetétől, amely megjelent Jézus Krisztusban, a mi Urunkban.”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(Róm 8,38–39)</w:t>
            </w:r>
          </w:p>
        </w:tc>
        <w:tc>
          <w:tcPr>
            <w:tcW w:w="3244" w:type="dxa"/>
          </w:tcPr>
          <w:p w14:paraId="7801867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Motiváció: Grafikon </w:t>
            </w:r>
          </w:p>
          <w:p w14:paraId="6D903175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Mária életének grafikonja, Mária élete</w:t>
            </w:r>
          </w:p>
          <w:p w14:paraId="2D6F1344" w14:textId="4FC6588E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D84ABA" w:rsidRPr="00EE37B2" w14:paraId="3DE47572" w14:textId="77777777" w:rsidTr="001A69DB">
        <w:trPr>
          <w:trHeight w:val="164"/>
        </w:trPr>
        <w:tc>
          <w:tcPr>
            <w:tcW w:w="21691" w:type="dxa"/>
            <w:gridSpan w:val="9"/>
          </w:tcPr>
          <w:p w14:paraId="72780C1B" w14:textId="77777777" w:rsidR="00D84ABA" w:rsidRPr="00583C16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–27.</w:t>
            </w:r>
          </w:p>
          <w:p w14:paraId="02754D4E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18.</w:t>
            </w:r>
          </w:p>
          <w:p w14:paraId="3BD38D67" w14:textId="69234AFA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20–21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D84ABA" w:rsidRPr="00EE37B2" w14:paraId="6785A4D0" w14:textId="77777777" w:rsidTr="00FD7A3B">
        <w:trPr>
          <w:trHeight w:val="164"/>
        </w:trPr>
        <w:tc>
          <w:tcPr>
            <w:tcW w:w="2517" w:type="dxa"/>
          </w:tcPr>
          <w:p w14:paraId="0CCBBCDA" w14:textId="77777777" w:rsidR="00D84ABA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7F18C15F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3BF52F8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DDEDEDF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A18BE58" w14:textId="77777777" w:rsidR="00D84ABA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  <w:p w14:paraId="0C79CA89" w14:textId="77777777" w:rsidR="004C0771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ANYÁKNAPJA MÁJUS 4.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     </w:t>
            </w:r>
          </w:p>
          <w:p w14:paraId="10907B7D" w14:textId="76B4ADBB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303" w:type="dxa"/>
          </w:tcPr>
          <w:p w14:paraId="11DE2C93" w14:textId="28CD774E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 A református egyház diakóniája</w:t>
            </w:r>
          </w:p>
        </w:tc>
        <w:tc>
          <w:tcPr>
            <w:tcW w:w="2590" w:type="dxa"/>
            <w:gridSpan w:val="2"/>
          </w:tcPr>
          <w:p w14:paraId="1360C5CB" w14:textId="6D66A82D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diakóniai lelkület, szeretetszolgálati attitűd megalapozása és/vagy fejlődésének segítése.</w:t>
            </w:r>
          </w:p>
        </w:tc>
        <w:tc>
          <w:tcPr>
            <w:tcW w:w="8241" w:type="dxa"/>
            <w:gridSpan w:val="2"/>
          </w:tcPr>
          <w:p w14:paraId="164EB31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>A református egyház diakóniájának az alapszintű megismertetése.</w:t>
            </w:r>
          </w:p>
          <w:p w14:paraId="64388298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 diakóniai lelkület, szeretetszolgálati attitűd megalapozása és/vagy fejlődésének segítése.</w:t>
            </w:r>
          </w:p>
          <w:p w14:paraId="0290ADAE" w14:textId="66F6DEE1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Arra bátorítás, hogy a tanuló keresse és gyakorolja azokat a lehetőségeket, amikor ő maga be tud kapcsolódni az MRE diakóniai szolgálatába.  </w:t>
            </w:r>
          </w:p>
        </w:tc>
        <w:tc>
          <w:tcPr>
            <w:tcW w:w="2796" w:type="dxa"/>
            <w:gridSpan w:val="2"/>
          </w:tcPr>
          <w:p w14:paraId="27D1398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Áldjátok az Úr nevét… (TK 4. ének)</w:t>
            </w:r>
          </w:p>
          <w:p w14:paraId="2098B714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</w:p>
          <w:p w14:paraId="036390C8" w14:textId="1DB4353D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i/>
                <w:sz w:val="24"/>
                <w:szCs w:val="24"/>
              </w:rPr>
              <w:t xml:space="preserve">„Mi erősek pedig tartozunk azzal, hogy az erőtlenek gyengeségeit hordozzuk.” 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>(Róm  15,1)</w:t>
            </w:r>
          </w:p>
        </w:tc>
        <w:tc>
          <w:tcPr>
            <w:tcW w:w="3244" w:type="dxa"/>
          </w:tcPr>
          <w:p w14:paraId="256B16C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Befejezetlen mondatok</w:t>
            </w:r>
          </w:p>
          <w:p w14:paraId="18551A1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Emlékgyűjtemény, kreatív imádság</w:t>
            </w:r>
          </w:p>
          <w:p w14:paraId="1DB5EE5A" w14:textId="13D7E49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 Egyenlőtlen erőforrások-játék</w:t>
            </w:r>
          </w:p>
        </w:tc>
      </w:tr>
      <w:tr w:rsidR="00D84ABA" w:rsidRPr="00EE37B2" w14:paraId="504CF82F" w14:textId="77777777" w:rsidTr="00FD7A3B">
        <w:trPr>
          <w:trHeight w:val="164"/>
        </w:trPr>
        <w:tc>
          <w:tcPr>
            <w:tcW w:w="2517" w:type="dxa"/>
          </w:tcPr>
          <w:p w14:paraId="5A7E6243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C80E0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238F7BA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84790D" w14:textId="77777777" w:rsidR="00D84ABA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B24E9CC" w14:textId="77777777" w:rsidR="00D84ABA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D5E8C" w14:textId="77777777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332878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26. Magyar protestánsok a magyar irodalomban</w:t>
            </w:r>
          </w:p>
        </w:tc>
        <w:tc>
          <w:tcPr>
            <w:tcW w:w="2590" w:type="dxa"/>
            <w:gridSpan w:val="2"/>
          </w:tcPr>
          <w:p w14:paraId="6DA46213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belső érzésnek a segítése, hogy a tanuló megérezhesse, hogy a hit és a hívő gondolkodás többféle módon (pl. irodalmi alkotásokban is) megnyilvánulhat.</w:t>
            </w:r>
          </w:p>
        </w:tc>
        <w:tc>
          <w:tcPr>
            <w:tcW w:w="8241" w:type="dxa"/>
            <w:gridSpan w:val="2"/>
          </w:tcPr>
          <w:p w14:paraId="565374F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a hit kifejeződése lehet egy irodalmi alkotás is.</w:t>
            </w:r>
          </w:p>
          <w:p w14:paraId="5ABB813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Annak a belső érzésnek a segítése, hogy a tanuló megérezhesse, hogy a hit és a hívő gondolkodás többféle módon (pl. irodalmi alkotásokban is) megnyilvánulhat.</w:t>
            </w:r>
          </w:p>
          <w:p w14:paraId="665A3356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 tanuló saját hitét kifejező alkotásokra bátorítás.</w:t>
            </w:r>
          </w:p>
        </w:tc>
        <w:tc>
          <w:tcPr>
            <w:tcW w:w="2796" w:type="dxa"/>
            <w:gridSpan w:val="2"/>
          </w:tcPr>
          <w:p w14:paraId="2D70683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Bocsásd meg, Úristen</w:t>
            </w:r>
          </w:p>
          <w:p w14:paraId="4C5A2CF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(TK 16. ének)</w:t>
            </w:r>
          </w:p>
          <w:p w14:paraId="3A7BE1AA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  <w:r w:rsidRPr="00EE37B2">
              <w:rPr>
                <w:bCs/>
                <w:iCs/>
              </w:rPr>
              <w:t>szabadon választható</w:t>
            </w:r>
          </w:p>
          <w:p w14:paraId="3D8CF9BF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6455D6B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4C1A615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Közös pontok keresése művészi alkotásokban</w:t>
            </w:r>
          </w:p>
          <w:p w14:paraId="2B1588BF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tankönyvi idézetek kiscsoportos feldolgozása, versírás, TK 26. lecke, MFEI 26. lecke, kreatív imádság</w:t>
            </w:r>
          </w:p>
          <w:p w14:paraId="742BD31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D84ABA" w:rsidRPr="00EE37B2" w14:paraId="349C6440" w14:textId="77777777" w:rsidTr="00FD7A3B">
        <w:trPr>
          <w:trHeight w:val="164"/>
        </w:trPr>
        <w:tc>
          <w:tcPr>
            <w:tcW w:w="2517" w:type="dxa"/>
          </w:tcPr>
          <w:p w14:paraId="24BBF64D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9E4A02C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32E18B4E" w14:textId="77777777" w:rsidR="00D84ABA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1AA0894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30B01" w14:textId="022A1D8A" w:rsidR="00D84ABA" w:rsidRPr="00EE37B2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5D12E42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27.  Fiatalok Isten vonzásában:</w:t>
            </w:r>
          </w:p>
          <w:p w14:paraId="24E882A7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ifjúsági csoportok és találkozók</w:t>
            </w:r>
          </w:p>
        </w:tc>
        <w:tc>
          <w:tcPr>
            <w:tcW w:w="2590" w:type="dxa"/>
            <w:gridSpan w:val="2"/>
          </w:tcPr>
          <w:p w14:paraId="06E910FF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Vágyakozás felébresztése a református ifjúsági csoportokhoz (elsősorban a saját gyülekezetében található ifihez) való tartozásra.</w:t>
            </w:r>
          </w:p>
        </w:tc>
        <w:tc>
          <w:tcPr>
            <w:tcW w:w="8241" w:type="dxa"/>
            <w:gridSpan w:val="2"/>
          </w:tcPr>
          <w:p w14:paraId="363DAF5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Annak a felismertetése, hogy vannak református ifjúsági csoportok is, ahová tartozhat a fiatal.</w:t>
            </w:r>
          </w:p>
          <w:p w14:paraId="777BCED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Vágyakozás felébresztése a református ifjúsági csoportokhoz (elsősorban a saját gyülekezetében található ifihez) való tartozásra.</w:t>
            </w:r>
          </w:p>
          <w:p w14:paraId="63BA8663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Pragmatikus cél: A gyülekezeti, egyházmegyei lehetőségeknek megfelelően annak a segítése, hogy bekapcsolódhasson a helyi ifjúsági csoportokba.</w:t>
            </w:r>
          </w:p>
        </w:tc>
        <w:tc>
          <w:tcPr>
            <w:tcW w:w="2796" w:type="dxa"/>
            <w:gridSpan w:val="2"/>
          </w:tcPr>
          <w:p w14:paraId="05C2690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Ének: A mélyből hozzád száll szavam (TK 2 ének.)</w:t>
            </w:r>
          </w:p>
          <w:p w14:paraId="0E44A61D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 szabadon választható</w:t>
            </w:r>
          </w:p>
          <w:p w14:paraId="7AA55536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</w:p>
          <w:p w14:paraId="33C2FF0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14:paraId="5ABEF760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Dobozokban állítások-beskatulyázva</w:t>
            </w:r>
          </w:p>
          <w:p w14:paraId="6B25086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Bibliai fiatalok, TK 27. lecke, MFEI 27. lecke</w:t>
            </w:r>
          </w:p>
          <w:p w14:paraId="06C0FC51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További ötletek:</w:t>
            </w:r>
          </w:p>
        </w:tc>
      </w:tr>
      <w:tr w:rsidR="00D84ABA" w:rsidRPr="00EE37B2" w14:paraId="0609ACD0" w14:textId="77777777" w:rsidTr="00FD7A3B">
        <w:trPr>
          <w:trHeight w:val="164"/>
        </w:trPr>
        <w:tc>
          <w:tcPr>
            <w:tcW w:w="2517" w:type="dxa"/>
          </w:tcPr>
          <w:p w14:paraId="047BAB16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75F0FDC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F02C7C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A3DBB1E" w14:textId="4317D60E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3E4711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28. Hogyan hív engem Isten?</w:t>
            </w:r>
          </w:p>
          <w:p w14:paraId="003933DE" w14:textId="77777777" w:rsidR="00D84ABA" w:rsidRPr="00EE37B2" w:rsidRDefault="00D84ABA" w:rsidP="00D84ABA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77336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Jézus mennybemenetelének ünnepe és a Szentlélek várása</w:t>
            </w:r>
          </w:p>
        </w:tc>
        <w:tc>
          <w:tcPr>
            <w:tcW w:w="2590" w:type="dxa"/>
            <w:gridSpan w:val="2"/>
          </w:tcPr>
          <w:p w14:paraId="405BB4DD" w14:textId="77777777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Annak a segítése, hogy a tanuló saját maga számára meg tudja fogalmazni, hogy Isten őt hogyan hívja és ez a hívás mire indítja őt.</w:t>
            </w:r>
          </w:p>
          <w:p w14:paraId="193646C6" w14:textId="77777777" w:rsidR="00D84ABA" w:rsidRPr="00EE37B2" w:rsidRDefault="00D84ABA" w:rsidP="00D84AB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1" w:type="dxa"/>
            <w:gridSpan w:val="2"/>
          </w:tcPr>
          <w:p w14:paraId="5245CE2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  <w:t>Az év során tanultak felidézésével annak a tudatosítása, hogy Isten minden embert hív magához, és ez a hívás egy belső késztetést is jelent.</w:t>
            </w:r>
          </w:p>
          <w:p w14:paraId="5B029F29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Affektív cél: Az Isten hívásához kapcsolódó belső késztetés felismertetése. </w:t>
            </w:r>
          </w:p>
          <w:p w14:paraId="0EA0BE71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Pragmatikus cél: Annak a segítése, hogy a tanuló saját maga számára meg tudja fogalmazni, hogy Isten őt hogyan hívja és ez a hívás mire indítja őt. </w:t>
            </w:r>
          </w:p>
        </w:tc>
        <w:tc>
          <w:tcPr>
            <w:tcW w:w="2796" w:type="dxa"/>
            <w:gridSpan w:val="2"/>
          </w:tcPr>
          <w:p w14:paraId="47B6A0A9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t xml:space="preserve">Ének: </w:t>
            </w:r>
            <w:r w:rsidRPr="00EE37B2">
              <w:rPr>
                <w:bCs/>
                <w:iCs/>
              </w:rPr>
              <w:t>szabadon választható</w:t>
            </w:r>
          </w:p>
          <w:p w14:paraId="443E424B" w14:textId="77777777" w:rsidR="00D84ABA" w:rsidRPr="00EE37B2" w:rsidRDefault="00D84ABA" w:rsidP="00D84ABA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EE37B2">
              <w:rPr>
                <w:bCs/>
                <w:iCs/>
              </w:rPr>
              <w:t>Aranymondás:</w:t>
            </w:r>
            <w:r w:rsidRPr="00EE37B2">
              <w:rPr>
                <w:i/>
                <w:shd w:val="clear" w:color="auto" w:fill="FFFFFF"/>
              </w:rPr>
              <w:t xml:space="preserve"> </w:t>
            </w:r>
            <w:r w:rsidRPr="00EE37B2">
              <w:rPr>
                <w:i/>
              </w:rPr>
              <w:t>„Nyitott ajtót adtam eléd, amelyet senki ne nem zárhat.”</w:t>
            </w:r>
          </w:p>
          <w:p w14:paraId="23821B5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(Jel 3,8)</w:t>
            </w:r>
          </w:p>
        </w:tc>
        <w:tc>
          <w:tcPr>
            <w:tcW w:w="3244" w:type="dxa"/>
          </w:tcPr>
          <w:p w14:paraId="516018F2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Játék: Mit kérsz tőlem? Hogyan hívta Isten azokat a bibliai szereplőket és egyháztörténeti személyeket, akikről idén tanultunk? Hogyan engedelmeskedtek neki?</w:t>
            </w:r>
          </w:p>
          <w:p w14:paraId="6EA9E02A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Feldolgozás: Hogyan hív engem Isten? Hogyan válaszolok rá? Kapu-készítése.</w:t>
            </w:r>
          </w:p>
        </w:tc>
      </w:tr>
      <w:tr w:rsidR="00D84ABA" w:rsidRPr="00EE37B2" w14:paraId="6B5C4403" w14:textId="77777777" w:rsidTr="00FD7A3B">
        <w:trPr>
          <w:trHeight w:val="164"/>
        </w:trPr>
        <w:tc>
          <w:tcPr>
            <w:tcW w:w="2517" w:type="dxa"/>
          </w:tcPr>
          <w:p w14:paraId="549D7C67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8BA69CA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793336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EAE8DBC" w14:textId="77777777" w:rsidR="00D84ABA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69804D72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7A27FAAF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122FED48" w14:textId="6AC8F778" w:rsidR="00D84ABA" w:rsidRPr="00EE37B2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303" w:type="dxa"/>
          </w:tcPr>
          <w:p w14:paraId="6CBB51E7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7E0F5C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8DAD5C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325E8B" w14:textId="361FF884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Pünkösdre való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hangolódás</w:t>
            </w:r>
            <w:proofErr w:type="spellEnd"/>
          </w:p>
        </w:tc>
        <w:tc>
          <w:tcPr>
            <w:tcW w:w="16871" w:type="dxa"/>
            <w:gridSpan w:val="7"/>
          </w:tcPr>
          <w:p w14:paraId="23ED72FC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F3115D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CC632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D4AD3" w14:textId="29EDD3A2" w:rsidR="00D84ABA" w:rsidRPr="00EE37B2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Pünkösd történetének feldolgozása.</w:t>
            </w:r>
          </w:p>
        </w:tc>
      </w:tr>
      <w:tr w:rsidR="00D84ABA" w:rsidRPr="00EE37B2" w14:paraId="6B3D525E" w14:textId="77777777" w:rsidTr="0059672D">
        <w:trPr>
          <w:trHeight w:val="164"/>
        </w:trPr>
        <w:tc>
          <w:tcPr>
            <w:tcW w:w="2517" w:type="dxa"/>
          </w:tcPr>
          <w:p w14:paraId="0B4F9ED4" w14:textId="77777777" w:rsidR="00D84ABA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088CE769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0966A0F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6F7CCB" w14:textId="77777777" w:rsidR="00D84ABA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1134C30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5EC27A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1A579186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799F80B7" w14:textId="2C7674EF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303" w:type="dxa"/>
          </w:tcPr>
          <w:p w14:paraId="0FF98267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259CC13" w14:textId="492A089B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29F6D257" w14:textId="77777777" w:rsidR="00D84ABA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 xml:space="preserve">6. A Szentlélek munkálkodik: </w:t>
            </w:r>
          </w:p>
          <w:p w14:paraId="7CF01A7C" w14:textId="77777777" w:rsidR="00D84ABA" w:rsidRPr="00EE37B2" w:rsidRDefault="00D84ABA" w:rsidP="00D84AB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Kornéliusz</w:t>
            </w:r>
            <w:proofErr w:type="spellEnd"/>
          </w:p>
          <w:p w14:paraId="410E0A99" w14:textId="223500CF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(ApCsel 10)</w:t>
            </w:r>
          </w:p>
        </w:tc>
        <w:tc>
          <w:tcPr>
            <w:tcW w:w="16871" w:type="dxa"/>
            <w:gridSpan w:val="7"/>
          </w:tcPr>
          <w:p w14:paraId="7E9CA968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8B816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2AA3F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04A511" w14:textId="1B4B0DF1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 xml:space="preserve">A már korábban megismert </w:t>
            </w:r>
            <w:proofErr w:type="spellStart"/>
            <w:r w:rsidRPr="00EE37B2">
              <w:rPr>
                <w:rFonts w:ascii="Times New Roman" w:hAnsi="Times New Roman"/>
                <w:sz w:val="24"/>
                <w:szCs w:val="24"/>
              </w:rPr>
              <w:t>Kornéliusz</w:t>
            </w:r>
            <w:proofErr w:type="spellEnd"/>
            <w:r w:rsidRPr="00EE37B2">
              <w:rPr>
                <w:rFonts w:ascii="Times New Roman" w:hAnsi="Times New Roman"/>
                <w:sz w:val="24"/>
                <w:szCs w:val="24"/>
              </w:rPr>
              <w:t xml:space="preserve"> és Péter történetén keresztül a Szentlélek mindennapokban való munkájának a megmutatása.</w:t>
            </w:r>
            <w:r w:rsidRPr="00EE37B2">
              <w:rPr>
                <w:rFonts w:ascii="Times New Roman" w:hAnsi="Times New Roman"/>
                <w:sz w:val="24"/>
                <w:szCs w:val="24"/>
              </w:rPr>
              <w:tab/>
            </w:r>
            <w:r w:rsidRPr="00EE37B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84ABA" w:rsidRPr="00EE37B2" w14:paraId="2599C54A" w14:textId="77777777" w:rsidTr="00FD7A3B">
        <w:trPr>
          <w:trHeight w:val="164"/>
        </w:trPr>
        <w:tc>
          <w:tcPr>
            <w:tcW w:w="2517" w:type="dxa"/>
          </w:tcPr>
          <w:p w14:paraId="3FD2E1D9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82F0E30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603FFE6F" w14:textId="77777777" w:rsidR="00D84ABA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210CE9B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BC9188" w14:textId="7F6575D0" w:rsidR="00D84ABA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7977BE" w14:textId="77777777" w:rsidR="00D84ABA" w:rsidRPr="00EE37B2" w:rsidRDefault="00D84ABA" w:rsidP="00D84AB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Összefoglalás II.</w:t>
            </w:r>
          </w:p>
          <w:p w14:paraId="59A74311" w14:textId="35F38060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sz w:val="24"/>
                <w:szCs w:val="24"/>
              </w:rPr>
              <w:t>Hitben élők a történelem során</w:t>
            </w:r>
          </w:p>
        </w:tc>
        <w:tc>
          <w:tcPr>
            <w:tcW w:w="2551" w:type="dxa"/>
          </w:tcPr>
          <w:p w14:paraId="00C4B647" w14:textId="5990C03C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 hitben való hűség témájához kapcsolódóan imádságok megfogalmazása és gyakorlása</w:t>
            </w:r>
          </w:p>
        </w:tc>
        <w:tc>
          <w:tcPr>
            <w:tcW w:w="6650" w:type="dxa"/>
            <w:gridSpan w:val="2"/>
          </w:tcPr>
          <w:p w14:paraId="212BA414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Kognitív cél: Az eddig tanultak átismétlése, elmélyítése kérdések segítségével.</w:t>
            </w:r>
          </w:p>
          <w:p w14:paraId="2242446C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Affektív cél: Bátorítás az Isten iránti hűségre a tanult személyek életpéldájának a felidézése segítségével.</w:t>
            </w:r>
          </w:p>
          <w:p w14:paraId="15915FC4" w14:textId="63479CB4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Pragmatikus cél: A hitben való hűség témájához kapcsolódóan imádságok megfogalmazása és gyakorlása</w:t>
            </w:r>
          </w:p>
        </w:tc>
        <w:tc>
          <w:tcPr>
            <w:tcW w:w="3835" w:type="dxa"/>
            <w:gridSpan w:val="2"/>
          </w:tcPr>
          <w:p w14:paraId="0513AEDC" w14:textId="4D538B71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Az eddig tanult ének és aranymondások ismétlése.</w:t>
            </w:r>
          </w:p>
        </w:tc>
        <w:tc>
          <w:tcPr>
            <w:tcW w:w="3835" w:type="dxa"/>
            <w:gridSpan w:val="2"/>
          </w:tcPr>
          <w:p w14:paraId="19195707" w14:textId="77777777" w:rsidR="00D84ABA" w:rsidRPr="00EE37B2" w:rsidRDefault="00D84ABA" w:rsidP="00D84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t>Motiváció: Egy igaz és két hamis állítás a munkafüzet 3. feladatához kapcsolódva.</w:t>
            </w:r>
          </w:p>
          <w:p w14:paraId="7BFFF653" w14:textId="7C2C6D5F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sz w:val="24"/>
                <w:szCs w:val="24"/>
              </w:rPr>
              <w:lastRenderedPageBreak/>
              <w:t>Feldolgozás: Imádságok megfogalmazása</w:t>
            </w:r>
          </w:p>
        </w:tc>
      </w:tr>
      <w:tr w:rsidR="00D84ABA" w:rsidRPr="00EE37B2" w14:paraId="095A4043" w14:textId="77777777" w:rsidTr="00932BCA">
        <w:trPr>
          <w:trHeight w:val="164"/>
        </w:trPr>
        <w:tc>
          <w:tcPr>
            <w:tcW w:w="2517" w:type="dxa"/>
          </w:tcPr>
          <w:p w14:paraId="1554ABB4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C4BD814" w14:textId="77777777" w:rsidR="00D84ABA" w:rsidRPr="00583C16" w:rsidRDefault="00D84ABA" w:rsidP="00D84AB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34AD603E" w14:textId="77777777" w:rsidR="00D84ABA" w:rsidRPr="00583C16" w:rsidRDefault="00D84ABA" w:rsidP="00D84AB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7CF47C" w14:textId="29D2C177" w:rsidR="00D84ABA" w:rsidRPr="00583C16" w:rsidRDefault="00D84ABA" w:rsidP="00D84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4" w:type="dxa"/>
            <w:gridSpan w:val="8"/>
          </w:tcPr>
          <w:p w14:paraId="6B747541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5D3188F7" w14:textId="1C61B549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Szabadon tervezhető óra.</w:t>
            </w:r>
          </w:p>
          <w:p w14:paraId="50606078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E37B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Osztálykirándulások és egyéb iskolai programok miatt elmaradhatnak a tanórák.</w:t>
            </w:r>
          </w:p>
          <w:p w14:paraId="7FC0250C" w14:textId="77777777" w:rsidR="00D84ABA" w:rsidRDefault="00D84ABA" w:rsidP="00D84A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</w:tbl>
    <w:p w14:paraId="6DC4BEF3" w14:textId="77777777" w:rsidR="0045487B" w:rsidRPr="00EE37B2" w:rsidRDefault="0045487B" w:rsidP="00EB1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5487B" w:rsidRPr="00EE37B2" w:rsidSect="00217DDD">
      <w:pgSz w:w="23814" w:h="16839" w:orient="landscape" w:code="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090"/>
    <w:multiLevelType w:val="hybridMultilevel"/>
    <w:tmpl w:val="5B9AAAB0"/>
    <w:lvl w:ilvl="0" w:tplc="2E087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A213D"/>
    <w:multiLevelType w:val="hybridMultilevel"/>
    <w:tmpl w:val="EF529B10"/>
    <w:lvl w:ilvl="0" w:tplc="DE5618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3767913">
    <w:abstractNumId w:val="10"/>
  </w:num>
  <w:num w:numId="2" w16cid:durableId="476263212">
    <w:abstractNumId w:val="12"/>
  </w:num>
  <w:num w:numId="3" w16cid:durableId="884023665">
    <w:abstractNumId w:val="1"/>
  </w:num>
  <w:num w:numId="4" w16cid:durableId="1876118330">
    <w:abstractNumId w:val="6"/>
  </w:num>
  <w:num w:numId="5" w16cid:durableId="1343632378">
    <w:abstractNumId w:val="11"/>
  </w:num>
  <w:num w:numId="6" w16cid:durableId="941693892">
    <w:abstractNumId w:val="17"/>
  </w:num>
  <w:num w:numId="7" w16cid:durableId="492453405">
    <w:abstractNumId w:val="18"/>
  </w:num>
  <w:num w:numId="8" w16cid:durableId="1539204320">
    <w:abstractNumId w:val="4"/>
  </w:num>
  <w:num w:numId="9" w16cid:durableId="1026253429">
    <w:abstractNumId w:val="9"/>
  </w:num>
  <w:num w:numId="10" w16cid:durableId="1030572659">
    <w:abstractNumId w:val="5"/>
  </w:num>
  <w:num w:numId="11" w16cid:durableId="1401365751">
    <w:abstractNumId w:val="16"/>
  </w:num>
  <w:num w:numId="12" w16cid:durableId="2103598213">
    <w:abstractNumId w:val="7"/>
  </w:num>
  <w:num w:numId="13" w16cid:durableId="971834019">
    <w:abstractNumId w:val="8"/>
  </w:num>
  <w:num w:numId="14" w16cid:durableId="1534997400">
    <w:abstractNumId w:val="13"/>
  </w:num>
  <w:num w:numId="15" w16cid:durableId="835925021">
    <w:abstractNumId w:val="15"/>
  </w:num>
  <w:num w:numId="16" w16cid:durableId="2004357805">
    <w:abstractNumId w:val="3"/>
  </w:num>
  <w:num w:numId="17" w16cid:durableId="1141651808">
    <w:abstractNumId w:val="0"/>
  </w:num>
  <w:num w:numId="18" w16cid:durableId="452558079">
    <w:abstractNumId w:val="2"/>
  </w:num>
  <w:num w:numId="19" w16cid:durableId="1842816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2A5F"/>
    <w:rsid w:val="00007B54"/>
    <w:rsid w:val="000110AD"/>
    <w:rsid w:val="000152DD"/>
    <w:rsid w:val="0001799A"/>
    <w:rsid w:val="00023293"/>
    <w:rsid w:val="0002677F"/>
    <w:rsid w:val="000369CA"/>
    <w:rsid w:val="0004037D"/>
    <w:rsid w:val="00041A1A"/>
    <w:rsid w:val="000513D1"/>
    <w:rsid w:val="00057BCE"/>
    <w:rsid w:val="0006091C"/>
    <w:rsid w:val="00070190"/>
    <w:rsid w:val="0008193E"/>
    <w:rsid w:val="00082EE1"/>
    <w:rsid w:val="00085EB1"/>
    <w:rsid w:val="000878E7"/>
    <w:rsid w:val="000B5B8A"/>
    <w:rsid w:val="000C2CBC"/>
    <w:rsid w:val="000C695E"/>
    <w:rsid w:val="000D3F1C"/>
    <w:rsid w:val="000E3544"/>
    <w:rsid w:val="000F7321"/>
    <w:rsid w:val="001117A9"/>
    <w:rsid w:val="00115CD8"/>
    <w:rsid w:val="0012428B"/>
    <w:rsid w:val="0012755C"/>
    <w:rsid w:val="001314FD"/>
    <w:rsid w:val="00133ECE"/>
    <w:rsid w:val="00135682"/>
    <w:rsid w:val="00135A40"/>
    <w:rsid w:val="00155B46"/>
    <w:rsid w:val="001623F8"/>
    <w:rsid w:val="00164695"/>
    <w:rsid w:val="00176FBB"/>
    <w:rsid w:val="0019615D"/>
    <w:rsid w:val="001971B6"/>
    <w:rsid w:val="001A0BCB"/>
    <w:rsid w:val="001A5E1D"/>
    <w:rsid w:val="001D0D16"/>
    <w:rsid w:val="001D22FF"/>
    <w:rsid w:val="001F2032"/>
    <w:rsid w:val="001F669A"/>
    <w:rsid w:val="001F78FC"/>
    <w:rsid w:val="00203605"/>
    <w:rsid w:val="00205327"/>
    <w:rsid w:val="002122D4"/>
    <w:rsid w:val="00215CC5"/>
    <w:rsid w:val="00217DDD"/>
    <w:rsid w:val="0022112E"/>
    <w:rsid w:val="002219EA"/>
    <w:rsid w:val="00225ECB"/>
    <w:rsid w:val="00226CE1"/>
    <w:rsid w:val="0023374B"/>
    <w:rsid w:val="002370CE"/>
    <w:rsid w:val="0024134C"/>
    <w:rsid w:val="00253E30"/>
    <w:rsid w:val="00271979"/>
    <w:rsid w:val="00272ABF"/>
    <w:rsid w:val="00273845"/>
    <w:rsid w:val="00274028"/>
    <w:rsid w:val="00277C90"/>
    <w:rsid w:val="00281AAA"/>
    <w:rsid w:val="00291C82"/>
    <w:rsid w:val="002928B1"/>
    <w:rsid w:val="002A41A0"/>
    <w:rsid w:val="002B1CF5"/>
    <w:rsid w:val="002B538E"/>
    <w:rsid w:val="002C3A6A"/>
    <w:rsid w:val="002D0F60"/>
    <w:rsid w:val="002D135A"/>
    <w:rsid w:val="002D1397"/>
    <w:rsid w:val="002D29DD"/>
    <w:rsid w:val="002E2123"/>
    <w:rsid w:val="002E4223"/>
    <w:rsid w:val="002E4943"/>
    <w:rsid w:val="00322D3B"/>
    <w:rsid w:val="00326545"/>
    <w:rsid w:val="00336EE4"/>
    <w:rsid w:val="00343E5F"/>
    <w:rsid w:val="003460D8"/>
    <w:rsid w:val="00357881"/>
    <w:rsid w:val="00362553"/>
    <w:rsid w:val="0036772C"/>
    <w:rsid w:val="00367BEA"/>
    <w:rsid w:val="00375EAA"/>
    <w:rsid w:val="00393BBE"/>
    <w:rsid w:val="0039489D"/>
    <w:rsid w:val="00394B76"/>
    <w:rsid w:val="003956B9"/>
    <w:rsid w:val="003A70D4"/>
    <w:rsid w:val="003D0B42"/>
    <w:rsid w:val="003D2F65"/>
    <w:rsid w:val="003D4454"/>
    <w:rsid w:val="003E093B"/>
    <w:rsid w:val="003E4D1B"/>
    <w:rsid w:val="003F4C38"/>
    <w:rsid w:val="004006AE"/>
    <w:rsid w:val="00405F2B"/>
    <w:rsid w:val="00406402"/>
    <w:rsid w:val="004122DA"/>
    <w:rsid w:val="00417743"/>
    <w:rsid w:val="004201DF"/>
    <w:rsid w:val="00420FD5"/>
    <w:rsid w:val="00426914"/>
    <w:rsid w:val="00434A14"/>
    <w:rsid w:val="0043695E"/>
    <w:rsid w:val="004447E8"/>
    <w:rsid w:val="00445CC5"/>
    <w:rsid w:val="0045103B"/>
    <w:rsid w:val="00451181"/>
    <w:rsid w:val="0045487B"/>
    <w:rsid w:val="00456B48"/>
    <w:rsid w:val="00457AF6"/>
    <w:rsid w:val="0047697B"/>
    <w:rsid w:val="0048101D"/>
    <w:rsid w:val="00482790"/>
    <w:rsid w:val="00485C5D"/>
    <w:rsid w:val="00485FFA"/>
    <w:rsid w:val="004912AF"/>
    <w:rsid w:val="004914F2"/>
    <w:rsid w:val="004A0A60"/>
    <w:rsid w:val="004C0771"/>
    <w:rsid w:val="004C31BE"/>
    <w:rsid w:val="004C362D"/>
    <w:rsid w:val="004C535F"/>
    <w:rsid w:val="004C65F6"/>
    <w:rsid w:val="004C7600"/>
    <w:rsid w:val="004E1341"/>
    <w:rsid w:val="004E4AC6"/>
    <w:rsid w:val="004E7123"/>
    <w:rsid w:val="005024F2"/>
    <w:rsid w:val="005029AB"/>
    <w:rsid w:val="005031B3"/>
    <w:rsid w:val="0050401B"/>
    <w:rsid w:val="00504C75"/>
    <w:rsid w:val="00512D7B"/>
    <w:rsid w:val="00514BE6"/>
    <w:rsid w:val="005167F2"/>
    <w:rsid w:val="00516837"/>
    <w:rsid w:val="00521019"/>
    <w:rsid w:val="00522769"/>
    <w:rsid w:val="005236BF"/>
    <w:rsid w:val="0054336D"/>
    <w:rsid w:val="005466EC"/>
    <w:rsid w:val="00547DBC"/>
    <w:rsid w:val="00566308"/>
    <w:rsid w:val="00566696"/>
    <w:rsid w:val="00571259"/>
    <w:rsid w:val="00574AAB"/>
    <w:rsid w:val="00574B76"/>
    <w:rsid w:val="005771BA"/>
    <w:rsid w:val="005772C9"/>
    <w:rsid w:val="00583B6E"/>
    <w:rsid w:val="0059389A"/>
    <w:rsid w:val="005965D2"/>
    <w:rsid w:val="005A1112"/>
    <w:rsid w:val="005A176A"/>
    <w:rsid w:val="005A31B8"/>
    <w:rsid w:val="005B60BF"/>
    <w:rsid w:val="005C1B7D"/>
    <w:rsid w:val="005C26FD"/>
    <w:rsid w:val="005C472C"/>
    <w:rsid w:val="005D1EA2"/>
    <w:rsid w:val="005D764D"/>
    <w:rsid w:val="005E1920"/>
    <w:rsid w:val="005F095F"/>
    <w:rsid w:val="005F10EA"/>
    <w:rsid w:val="0060098C"/>
    <w:rsid w:val="00602F64"/>
    <w:rsid w:val="006049F4"/>
    <w:rsid w:val="006107A3"/>
    <w:rsid w:val="006167EC"/>
    <w:rsid w:val="006337A5"/>
    <w:rsid w:val="00655724"/>
    <w:rsid w:val="006575F6"/>
    <w:rsid w:val="0067603C"/>
    <w:rsid w:val="006768F1"/>
    <w:rsid w:val="00684E68"/>
    <w:rsid w:val="00690C04"/>
    <w:rsid w:val="006942DB"/>
    <w:rsid w:val="00694848"/>
    <w:rsid w:val="00696115"/>
    <w:rsid w:val="00696C31"/>
    <w:rsid w:val="006A18FC"/>
    <w:rsid w:val="006A334E"/>
    <w:rsid w:val="006A51E6"/>
    <w:rsid w:val="006A5A86"/>
    <w:rsid w:val="006A62D4"/>
    <w:rsid w:val="006B53C1"/>
    <w:rsid w:val="006B5D41"/>
    <w:rsid w:val="006C36A1"/>
    <w:rsid w:val="006D7346"/>
    <w:rsid w:val="006F039A"/>
    <w:rsid w:val="006F3FE2"/>
    <w:rsid w:val="007055E4"/>
    <w:rsid w:val="007166AD"/>
    <w:rsid w:val="00730D69"/>
    <w:rsid w:val="00731C73"/>
    <w:rsid w:val="007326B9"/>
    <w:rsid w:val="00740169"/>
    <w:rsid w:val="0075049B"/>
    <w:rsid w:val="00756383"/>
    <w:rsid w:val="00760AC7"/>
    <w:rsid w:val="00761727"/>
    <w:rsid w:val="00761CEA"/>
    <w:rsid w:val="007658F3"/>
    <w:rsid w:val="0077237E"/>
    <w:rsid w:val="0077324E"/>
    <w:rsid w:val="0077449C"/>
    <w:rsid w:val="007A049F"/>
    <w:rsid w:val="007A48E2"/>
    <w:rsid w:val="007A79C3"/>
    <w:rsid w:val="007C332F"/>
    <w:rsid w:val="007C7149"/>
    <w:rsid w:val="007D10FD"/>
    <w:rsid w:val="007E29A2"/>
    <w:rsid w:val="007F135D"/>
    <w:rsid w:val="007F20CE"/>
    <w:rsid w:val="007F2E12"/>
    <w:rsid w:val="007F7113"/>
    <w:rsid w:val="00800250"/>
    <w:rsid w:val="00801957"/>
    <w:rsid w:val="00805C1F"/>
    <w:rsid w:val="00810D68"/>
    <w:rsid w:val="008110FD"/>
    <w:rsid w:val="0081266E"/>
    <w:rsid w:val="00813EF7"/>
    <w:rsid w:val="00815F5E"/>
    <w:rsid w:val="008237DF"/>
    <w:rsid w:val="00824F1C"/>
    <w:rsid w:val="00833106"/>
    <w:rsid w:val="008334C2"/>
    <w:rsid w:val="00833D44"/>
    <w:rsid w:val="00844288"/>
    <w:rsid w:val="008559C0"/>
    <w:rsid w:val="00856CB7"/>
    <w:rsid w:val="00857876"/>
    <w:rsid w:val="00857FF9"/>
    <w:rsid w:val="0086087C"/>
    <w:rsid w:val="008649F6"/>
    <w:rsid w:val="00864ABD"/>
    <w:rsid w:val="00871DD1"/>
    <w:rsid w:val="008817FE"/>
    <w:rsid w:val="00882A53"/>
    <w:rsid w:val="008862D9"/>
    <w:rsid w:val="008935FA"/>
    <w:rsid w:val="008A7511"/>
    <w:rsid w:val="008B1EDB"/>
    <w:rsid w:val="008B1FF3"/>
    <w:rsid w:val="008B3962"/>
    <w:rsid w:val="008B526A"/>
    <w:rsid w:val="008C082A"/>
    <w:rsid w:val="008E2BEF"/>
    <w:rsid w:val="008E4083"/>
    <w:rsid w:val="008F001E"/>
    <w:rsid w:val="008F2503"/>
    <w:rsid w:val="008F2D10"/>
    <w:rsid w:val="008F463F"/>
    <w:rsid w:val="00900BF7"/>
    <w:rsid w:val="00901E9F"/>
    <w:rsid w:val="00905224"/>
    <w:rsid w:val="00914CF5"/>
    <w:rsid w:val="00915A63"/>
    <w:rsid w:val="00917F1E"/>
    <w:rsid w:val="009235B9"/>
    <w:rsid w:val="009249E2"/>
    <w:rsid w:val="00930B0E"/>
    <w:rsid w:val="00932BCA"/>
    <w:rsid w:val="009445B2"/>
    <w:rsid w:val="00956B65"/>
    <w:rsid w:val="00957F7C"/>
    <w:rsid w:val="00960EC9"/>
    <w:rsid w:val="00971EE6"/>
    <w:rsid w:val="009749AE"/>
    <w:rsid w:val="0097737D"/>
    <w:rsid w:val="0099548E"/>
    <w:rsid w:val="009A1DD4"/>
    <w:rsid w:val="009A33B9"/>
    <w:rsid w:val="009A4C00"/>
    <w:rsid w:val="009B0218"/>
    <w:rsid w:val="009B4125"/>
    <w:rsid w:val="009C426F"/>
    <w:rsid w:val="009C4C02"/>
    <w:rsid w:val="009C5EA5"/>
    <w:rsid w:val="009D3F03"/>
    <w:rsid w:val="009D5797"/>
    <w:rsid w:val="009D6FE0"/>
    <w:rsid w:val="00A20FF5"/>
    <w:rsid w:val="00A2143D"/>
    <w:rsid w:val="00A24A8C"/>
    <w:rsid w:val="00A263AC"/>
    <w:rsid w:val="00A26E79"/>
    <w:rsid w:val="00A270A8"/>
    <w:rsid w:val="00A36DE0"/>
    <w:rsid w:val="00A36FA2"/>
    <w:rsid w:val="00A43F2E"/>
    <w:rsid w:val="00A45C68"/>
    <w:rsid w:val="00A50BE9"/>
    <w:rsid w:val="00A52269"/>
    <w:rsid w:val="00A61F5A"/>
    <w:rsid w:val="00A64F42"/>
    <w:rsid w:val="00A86605"/>
    <w:rsid w:val="00A937E5"/>
    <w:rsid w:val="00A94462"/>
    <w:rsid w:val="00A95EB0"/>
    <w:rsid w:val="00AA0F77"/>
    <w:rsid w:val="00AA778A"/>
    <w:rsid w:val="00AB282F"/>
    <w:rsid w:val="00AB56F0"/>
    <w:rsid w:val="00AB5AC4"/>
    <w:rsid w:val="00AB75AE"/>
    <w:rsid w:val="00AC332E"/>
    <w:rsid w:val="00AC7158"/>
    <w:rsid w:val="00AE5E91"/>
    <w:rsid w:val="00AE6BEB"/>
    <w:rsid w:val="00AF24AB"/>
    <w:rsid w:val="00AF53E1"/>
    <w:rsid w:val="00AF75A1"/>
    <w:rsid w:val="00AF7BB9"/>
    <w:rsid w:val="00B00B42"/>
    <w:rsid w:val="00B021D8"/>
    <w:rsid w:val="00B062A3"/>
    <w:rsid w:val="00B10CB0"/>
    <w:rsid w:val="00B20A39"/>
    <w:rsid w:val="00B24CB8"/>
    <w:rsid w:val="00B3230D"/>
    <w:rsid w:val="00B34BC7"/>
    <w:rsid w:val="00B46529"/>
    <w:rsid w:val="00B6370D"/>
    <w:rsid w:val="00B64073"/>
    <w:rsid w:val="00B736E8"/>
    <w:rsid w:val="00B8200D"/>
    <w:rsid w:val="00B864FA"/>
    <w:rsid w:val="00B90FAB"/>
    <w:rsid w:val="00B92EBD"/>
    <w:rsid w:val="00B9497A"/>
    <w:rsid w:val="00BA1D4A"/>
    <w:rsid w:val="00BF1AA7"/>
    <w:rsid w:val="00BF6BEF"/>
    <w:rsid w:val="00C16739"/>
    <w:rsid w:val="00C1765C"/>
    <w:rsid w:val="00C2468A"/>
    <w:rsid w:val="00C24950"/>
    <w:rsid w:val="00C24EDF"/>
    <w:rsid w:val="00C26F5F"/>
    <w:rsid w:val="00C31EB4"/>
    <w:rsid w:val="00C4099D"/>
    <w:rsid w:val="00C461B8"/>
    <w:rsid w:val="00C57023"/>
    <w:rsid w:val="00C73197"/>
    <w:rsid w:val="00C779EF"/>
    <w:rsid w:val="00C84CC5"/>
    <w:rsid w:val="00C90728"/>
    <w:rsid w:val="00C94B36"/>
    <w:rsid w:val="00CA4BBF"/>
    <w:rsid w:val="00CA6F29"/>
    <w:rsid w:val="00CB7B82"/>
    <w:rsid w:val="00CD0427"/>
    <w:rsid w:val="00CD3BBF"/>
    <w:rsid w:val="00CD6758"/>
    <w:rsid w:val="00CD777D"/>
    <w:rsid w:val="00CE2C82"/>
    <w:rsid w:val="00CE6BEF"/>
    <w:rsid w:val="00CF7B1A"/>
    <w:rsid w:val="00D01A77"/>
    <w:rsid w:val="00D203A5"/>
    <w:rsid w:val="00D277DA"/>
    <w:rsid w:val="00D36CA2"/>
    <w:rsid w:val="00D41145"/>
    <w:rsid w:val="00D52B4A"/>
    <w:rsid w:val="00D54E1A"/>
    <w:rsid w:val="00D57DC4"/>
    <w:rsid w:val="00D6065B"/>
    <w:rsid w:val="00D63859"/>
    <w:rsid w:val="00D666E1"/>
    <w:rsid w:val="00D76EA8"/>
    <w:rsid w:val="00D81976"/>
    <w:rsid w:val="00D84ABA"/>
    <w:rsid w:val="00D853DA"/>
    <w:rsid w:val="00D91810"/>
    <w:rsid w:val="00D945A8"/>
    <w:rsid w:val="00DA44B8"/>
    <w:rsid w:val="00DB2145"/>
    <w:rsid w:val="00DB3476"/>
    <w:rsid w:val="00DB36D4"/>
    <w:rsid w:val="00DB3C9D"/>
    <w:rsid w:val="00DB49AB"/>
    <w:rsid w:val="00DB563D"/>
    <w:rsid w:val="00DC6BFA"/>
    <w:rsid w:val="00DC6C71"/>
    <w:rsid w:val="00DD0FE3"/>
    <w:rsid w:val="00DD494D"/>
    <w:rsid w:val="00DE2A48"/>
    <w:rsid w:val="00DF130F"/>
    <w:rsid w:val="00E1330A"/>
    <w:rsid w:val="00E34C10"/>
    <w:rsid w:val="00E35205"/>
    <w:rsid w:val="00E37C07"/>
    <w:rsid w:val="00E419FF"/>
    <w:rsid w:val="00E50765"/>
    <w:rsid w:val="00E5549E"/>
    <w:rsid w:val="00E5664D"/>
    <w:rsid w:val="00E64D12"/>
    <w:rsid w:val="00E64F04"/>
    <w:rsid w:val="00E7643C"/>
    <w:rsid w:val="00E91AE8"/>
    <w:rsid w:val="00E92B7F"/>
    <w:rsid w:val="00EA05B8"/>
    <w:rsid w:val="00EB11A2"/>
    <w:rsid w:val="00EB1CD0"/>
    <w:rsid w:val="00EB2A21"/>
    <w:rsid w:val="00EB5C06"/>
    <w:rsid w:val="00EC25DE"/>
    <w:rsid w:val="00EC485E"/>
    <w:rsid w:val="00EC6D7F"/>
    <w:rsid w:val="00ED596A"/>
    <w:rsid w:val="00EE37B2"/>
    <w:rsid w:val="00F0414E"/>
    <w:rsid w:val="00F11266"/>
    <w:rsid w:val="00F16CE0"/>
    <w:rsid w:val="00F22FB2"/>
    <w:rsid w:val="00F260D9"/>
    <w:rsid w:val="00F329A1"/>
    <w:rsid w:val="00F44B42"/>
    <w:rsid w:val="00F56611"/>
    <w:rsid w:val="00F635FF"/>
    <w:rsid w:val="00F70288"/>
    <w:rsid w:val="00F70BB4"/>
    <w:rsid w:val="00F73987"/>
    <w:rsid w:val="00F73BB2"/>
    <w:rsid w:val="00F754DD"/>
    <w:rsid w:val="00F9007C"/>
    <w:rsid w:val="00F94BF4"/>
    <w:rsid w:val="00FA0172"/>
    <w:rsid w:val="00FA127B"/>
    <w:rsid w:val="00FB5743"/>
    <w:rsid w:val="00FB6E68"/>
    <w:rsid w:val="00FC4780"/>
    <w:rsid w:val="00FC5B5E"/>
    <w:rsid w:val="00FD1F0B"/>
    <w:rsid w:val="00FD2379"/>
    <w:rsid w:val="00FD6DD9"/>
    <w:rsid w:val="00FD7A3B"/>
    <w:rsid w:val="00FE3B8C"/>
    <w:rsid w:val="00FE631A"/>
    <w:rsid w:val="00FF06CC"/>
    <w:rsid w:val="00FF0DF9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32C8"/>
  <w15:chartTrackingRefBased/>
  <w15:docId w15:val="{7CCE752E-1A10-4EC8-AD71-AD4DC5F3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DC6C71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DC6C71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74016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0169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74016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016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740169"/>
    <w:rPr>
      <w:rFonts w:ascii="Segoe UI" w:hAnsi="Segoe UI" w:cs="Segoe UI"/>
      <w:sz w:val="18"/>
      <w:szCs w:val="18"/>
      <w:lang w:eastAsia="en-US"/>
    </w:rPr>
  </w:style>
  <w:style w:type="paragraph" w:customStyle="1" w:styleId="TSFeladatlers">
    <w:name w:val="TS Feladatleírás"/>
    <w:basedOn w:val="Norml"/>
    <w:link w:val="TSFeladatlersChar"/>
    <w:qFormat/>
    <w:rsid w:val="00C84CC5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C84CC5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fpedi.esolr.me/katechetikai-szolgaltatasok/hit-es-erkolcstan-tankonyvcsalad-altalanos-iskola/7-evfolyam/digitalis-segedanyag-7-evfoly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pedi.esolr.me/katechetikai-szolgaltatasok/hit-es-erkolcstan-tankonyvcsalad-altalanos-iskola/7-evfolyam/tanari-segedlet-7-evfolyam/" TargetMode="External"/><Relationship Id="rId5" Type="http://schemas.openxmlformats.org/officeDocument/2006/relationships/hyperlink" Target="https://refpedi.esolr.me/katechetikai-szolgaltataso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3704</Words>
  <Characters>25564</Characters>
  <Application>Microsoft Office Word</Application>
  <DocSecurity>0</DocSecurity>
  <Lines>213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29210</CharactersWithSpaces>
  <SharedDoc>false</SharedDoc>
  <HLinks>
    <vt:vector size="24" baseType="variant">
      <vt:variant>
        <vt:i4>3014776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https://www.youtube.com/watch?v=l_lMoU3Ik_Q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http://rpi.reformatus.hu/digit%C3%A1lis-seg%C3%A9danyag-7-%C3%A9vfolyam</vt:lpwstr>
      </vt:variant>
      <vt:variant>
        <vt:lpwstr/>
      </vt:variant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http://refpedi.hu/tan%C3%A1ri-seg%C3%A9dlet-7-%C3%A9vfolyam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16</cp:revision>
  <cp:lastPrinted>2017-08-10T13:38:00Z</cp:lastPrinted>
  <dcterms:created xsi:type="dcterms:W3CDTF">2023-08-28T09:17:00Z</dcterms:created>
  <dcterms:modified xsi:type="dcterms:W3CDTF">2024-06-26T09:26:00Z</dcterms:modified>
</cp:coreProperties>
</file>